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BA9D3" w14:textId="77777777" w:rsidR="00D2258A" w:rsidRDefault="00D2258A"/>
    <w:p w14:paraId="270EB7A8" w14:textId="77777777" w:rsidR="007D784C" w:rsidRDefault="007D784C"/>
    <w:p w14:paraId="7AA85DC0" w14:textId="77777777" w:rsidR="007D784C" w:rsidRDefault="007D784C"/>
    <w:p w14:paraId="28219805" w14:textId="77777777" w:rsidR="004C0640" w:rsidRDefault="004C0640" w:rsidP="004C0640">
      <w:pPr>
        <w:autoSpaceDE w:val="0"/>
        <w:autoSpaceDN w:val="0"/>
        <w:adjustRightInd w:val="0"/>
        <w:spacing w:after="0" w:line="240" w:lineRule="auto"/>
        <w:jc w:val="center"/>
        <w:rPr>
          <w:rFonts w:ascii="Arial" w:hAnsi="Arial" w:cs="Arial"/>
          <w:b/>
          <w:bCs/>
          <w:color w:val="000000"/>
          <w:sz w:val="28"/>
          <w:szCs w:val="20"/>
        </w:rPr>
      </w:pPr>
    </w:p>
    <w:p w14:paraId="2BD1C8AA" w14:textId="77777777" w:rsidR="004C0640" w:rsidRDefault="004C0640" w:rsidP="004C0640">
      <w:pPr>
        <w:autoSpaceDE w:val="0"/>
        <w:autoSpaceDN w:val="0"/>
        <w:adjustRightInd w:val="0"/>
        <w:spacing w:after="0" w:line="240" w:lineRule="auto"/>
        <w:jc w:val="center"/>
        <w:rPr>
          <w:rFonts w:ascii="Arial" w:hAnsi="Arial" w:cs="Arial"/>
          <w:b/>
          <w:bCs/>
          <w:color w:val="000000"/>
          <w:sz w:val="28"/>
          <w:szCs w:val="20"/>
        </w:rPr>
      </w:pPr>
    </w:p>
    <w:p w14:paraId="2A0BFB39" w14:textId="77777777" w:rsidR="004C0640" w:rsidRDefault="004C0640" w:rsidP="004C0640">
      <w:pPr>
        <w:autoSpaceDE w:val="0"/>
        <w:autoSpaceDN w:val="0"/>
        <w:adjustRightInd w:val="0"/>
        <w:spacing w:after="0" w:line="240" w:lineRule="auto"/>
        <w:jc w:val="center"/>
        <w:rPr>
          <w:rFonts w:ascii="Arial" w:hAnsi="Arial" w:cs="Arial"/>
          <w:b/>
          <w:bCs/>
          <w:color w:val="000000"/>
          <w:sz w:val="28"/>
          <w:szCs w:val="20"/>
        </w:rPr>
      </w:pPr>
    </w:p>
    <w:p w14:paraId="28B18EE7" w14:textId="77777777" w:rsidR="004C0640" w:rsidRDefault="004C0640" w:rsidP="004C0640">
      <w:pPr>
        <w:autoSpaceDE w:val="0"/>
        <w:autoSpaceDN w:val="0"/>
        <w:adjustRightInd w:val="0"/>
        <w:spacing w:after="0" w:line="240" w:lineRule="auto"/>
        <w:jc w:val="center"/>
        <w:rPr>
          <w:rFonts w:ascii="Arial" w:hAnsi="Arial" w:cs="Arial"/>
          <w:b/>
          <w:bCs/>
          <w:color w:val="000000"/>
          <w:sz w:val="28"/>
          <w:szCs w:val="20"/>
        </w:rPr>
      </w:pPr>
    </w:p>
    <w:p w14:paraId="3EC3FB8D" w14:textId="77777777" w:rsidR="004C0640" w:rsidRDefault="004C0640" w:rsidP="004C0640">
      <w:pPr>
        <w:autoSpaceDE w:val="0"/>
        <w:autoSpaceDN w:val="0"/>
        <w:adjustRightInd w:val="0"/>
        <w:spacing w:after="0" w:line="240" w:lineRule="auto"/>
        <w:jc w:val="center"/>
        <w:rPr>
          <w:rFonts w:ascii="Arial" w:hAnsi="Arial" w:cs="Arial"/>
          <w:b/>
          <w:bCs/>
          <w:color w:val="000000"/>
          <w:sz w:val="28"/>
          <w:szCs w:val="20"/>
        </w:rPr>
      </w:pPr>
    </w:p>
    <w:p w14:paraId="7F961C92" w14:textId="77777777" w:rsidR="004C0640" w:rsidRDefault="004C0640" w:rsidP="004C0640">
      <w:pPr>
        <w:autoSpaceDE w:val="0"/>
        <w:autoSpaceDN w:val="0"/>
        <w:adjustRightInd w:val="0"/>
        <w:spacing w:after="0" w:line="240" w:lineRule="auto"/>
        <w:rPr>
          <w:rFonts w:ascii="Arial" w:hAnsi="Arial" w:cs="Arial"/>
          <w:b/>
          <w:bCs/>
          <w:color w:val="000000"/>
          <w:sz w:val="28"/>
          <w:szCs w:val="20"/>
        </w:rPr>
      </w:pPr>
    </w:p>
    <w:p w14:paraId="3CD310C3" w14:textId="77777777" w:rsidR="004C0640" w:rsidRDefault="004C0640" w:rsidP="004C0640">
      <w:pPr>
        <w:autoSpaceDE w:val="0"/>
        <w:autoSpaceDN w:val="0"/>
        <w:adjustRightInd w:val="0"/>
        <w:spacing w:after="0" w:line="240" w:lineRule="auto"/>
        <w:rPr>
          <w:rFonts w:ascii="Arial" w:hAnsi="Arial" w:cs="Arial"/>
          <w:b/>
          <w:bCs/>
          <w:color w:val="000000"/>
          <w:sz w:val="28"/>
          <w:szCs w:val="20"/>
        </w:rPr>
      </w:pPr>
    </w:p>
    <w:p w14:paraId="0836EF45" w14:textId="77777777" w:rsidR="00314C91" w:rsidRPr="004C0640" w:rsidRDefault="00314C91" w:rsidP="00314C91">
      <w:pPr>
        <w:autoSpaceDE w:val="0"/>
        <w:autoSpaceDN w:val="0"/>
        <w:adjustRightInd w:val="0"/>
        <w:spacing w:after="0" w:line="240" w:lineRule="auto"/>
        <w:jc w:val="center"/>
        <w:rPr>
          <w:rFonts w:ascii="Arial" w:hAnsi="Arial" w:cs="Arial"/>
          <w:bCs/>
          <w:color w:val="000000"/>
          <w:sz w:val="28"/>
          <w:szCs w:val="20"/>
        </w:rPr>
      </w:pPr>
      <w:r w:rsidRPr="004C0640">
        <w:rPr>
          <w:rFonts w:ascii="Arial" w:hAnsi="Arial" w:cs="Arial"/>
          <w:bCs/>
          <w:color w:val="000000"/>
          <w:sz w:val="28"/>
          <w:szCs w:val="20"/>
        </w:rPr>
        <w:t>CADERNO DE ENCARGOS</w:t>
      </w:r>
    </w:p>
    <w:p w14:paraId="3E85E928" w14:textId="77777777" w:rsidR="00314C91" w:rsidRDefault="00314C91" w:rsidP="00F53B97">
      <w:pPr>
        <w:autoSpaceDE w:val="0"/>
        <w:autoSpaceDN w:val="0"/>
        <w:adjustRightInd w:val="0"/>
        <w:spacing w:after="0" w:line="240" w:lineRule="auto"/>
        <w:rPr>
          <w:rFonts w:ascii="Arial" w:hAnsi="Arial" w:cs="Arial"/>
          <w:bCs/>
          <w:color w:val="000000"/>
          <w:sz w:val="24"/>
          <w:szCs w:val="20"/>
        </w:rPr>
      </w:pPr>
    </w:p>
    <w:p w14:paraId="324E7B20" w14:textId="77777777" w:rsidR="008F7371" w:rsidRDefault="008F7371" w:rsidP="00F53B97">
      <w:pPr>
        <w:autoSpaceDE w:val="0"/>
        <w:autoSpaceDN w:val="0"/>
        <w:adjustRightInd w:val="0"/>
        <w:spacing w:after="0" w:line="240" w:lineRule="auto"/>
        <w:jc w:val="center"/>
        <w:rPr>
          <w:rFonts w:ascii="Arial" w:hAnsi="Arial" w:cs="Arial"/>
          <w:b/>
          <w:bCs/>
          <w:color w:val="000000"/>
          <w:sz w:val="28"/>
          <w:szCs w:val="20"/>
        </w:rPr>
      </w:pPr>
      <w:r w:rsidRPr="008F7371">
        <w:rPr>
          <w:rFonts w:ascii="Arial" w:hAnsi="Arial" w:cs="Arial"/>
          <w:b/>
          <w:bCs/>
          <w:color w:val="000000"/>
          <w:sz w:val="28"/>
          <w:szCs w:val="20"/>
        </w:rPr>
        <w:t>REQUALIFICAÇÃO DO ESPAÇO EXTERIOR</w:t>
      </w:r>
    </w:p>
    <w:p w14:paraId="07D63B11" w14:textId="4ED1E887" w:rsidR="003E493E" w:rsidRPr="003E493E" w:rsidRDefault="008A5197" w:rsidP="00F53B97">
      <w:pPr>
        <w:autoSpaceDE w:val="0"/>
        <w:autoSpaceDN w:val="0"/>
        <w:adjustRightInd w:val="0"/>
        <w:spacing w:after="0" w:line="240" w:lineRule="auto"/>
        <w:jc w:val="center"/>
        <w:rPr>
          <w:rFonts w:ascii="Arial" w:hAnsi="Arial" w:cs="Arial"/>
          <w:b/>
          <w:bCs/>
          <w:color w:val="000000"/>
          <w:sz w:val="28"/>
          <w:szCs w:val="20"/>
        </w:rPr>
      </w:pPr>
      <w:r>
        <w:rPr>
          <w:rFonts w:ascii="Arial" w:hAnsi="Arial" w:cs="Arial"/>
          <w:b/>
          <w:bCs/>
          <w:color w:val="000000"/>
          <w:sz w:val="28"/>
          <w:szCs w:val="20"/>
        </w:rPr>
        <w:t xml:space="preserve">Logradouro do Bairro das Caixas – Rua </w:t>
      </w:r>
      <w:r w:rsidR="00551DE2">
        <w:rPr>
          <w:rFonts w:ascii="Arial" w:hAnsi="Arial" w:cs="Arial"/>
          <w:b/>
          <w:bCs/>
          <w:color w:val="000000"/>
          <w:sz w:val="28"/>
          <w:szCs w:val="20"/>
        </w:rPr>
        <w:t>Antónia Pusich</w:t>
      </w:r>
    </w:p>
    <w:p w14:paraId="40A4B6BE" w14:textId="77777777" w:rsidR="008F7371" w:rsidRDefault="008F7371" w:rsidP="00F53B97">
      <w:pPr>
        <w:autoSpaceDE w:val="0"/>
        <w:autoSpaceDN w:val="0"/>
        <w:adjustRightInd w:val="0"/>
        <w:spacing w:after="0" w:line="240" w:lineRule="auto"/>
        <w:jc w:val="center"/>
        <w:rPr>
          <w:rFonts w:ascii="Arial" w:hAnsi="Arial" w:cs="Arial"/>
          <w:bCs/>
          <w:color w:val="000000"/>
          <w:sz w:val="24"/>
          <w:szCs w:val="20"/>
        </w:rPr>
      </w:pPr>
    </w:p>
    <w:p w14:paraId="0A038060" w14:textId="77777777" w:rsidR="00314C91" w:rsidRPr="00F53B97" w:rsidRDefault="003E493E" w:rsidP="00F53B97">
      <w:pPr>
        <w:autoSpaceDE w:val="0"/>
        <w:autoSpaceDN w:val="0"/>
        <w:adjustRightInd w:val="0"/>
        <w:spacing w:after="0" w:line="240" w:lineRule="auto"/>
        <w:jc w:val="center"/>
        <w:rPr>
          <w:rFonts w:ascii="Arial" w:hAnsi="Arial" w:cs="Arial"/>
          <w:bCs/>
          <w:color w:val="000000"/>
          <w:sz w:val="24"/>
          <w:szCs w:val="20"/>
        </w:rPr>
      </w:pPr>
      <w:r>
        <w:rPr>
          <w:rFonts w:ascii="Arial" w:hAnsi="Arial" w:cs="Arial"/>
          <w:bCs/>
          <w:color w:val="000000"/>
          <w:sz w:val="24"/>
          <w:szCs w:val="20"/>
        </w:rPr>
        <w:t>LISBOA</w:t>
      </w:r>
      <w:r w:rsidR="00F53B97" w:rsidRPr="00F53B97">
        <w:rPr>
          <w:rFonts w:ascii="Arial" w:hAnsi="Arial" w:cs="Arial"/>
          <w:bCs/>
          <w:color w:val="000000"/>
          <w:sz w:val="24"/>
          <w:szCs w:val="20"/>
        </w:rPr>
        <w:t xml:space="preserve"> - </w:t>
      </w:r>
      <w:r w:rsidR="00314C91" w:rsidRPr="00F53B97">
        <w:rPr>
          <w:rFonts w:ascii="Arial" w:hAnsi="Arial" w:cs="Arial"/>
          <w:bCs/>
          <w:color w:val="000000"/>
          <w:sz w:val="24"/>
          <w:szCs w:val="20"/>
        </w:rPr>
        <w:t>20</w:t>
      </w:r>
      <w:r w:rsidR="00F53B97" w:rsidRPr="00F53B97">
        <w:rPr>
          <w:rFonts w:ascii="Arial" w:hAnsi="Arial" w:cs="Arial"/>
          <w:bCs/>
          <w:color w:val="000000"/>
          <w:sz w:val="24"/>
          <w:szCs w:val="20"/>
        </w:rPr>
        <w:t>20</w:t>
      </w:r>
    </w:p>
    <w:p w14:paraId="4360A530" w14:textId="77777777" w:rsidR="004C0640" w:rsidRPr="00F53B97" w:rsidRDefault="004C0640" w:rsidP="004C0640">
      <w:pPr>
        <w:autoSpaceDE w:val="0"/>
        <w:autoSpaceDN w:val="0"/>
        <w:adjustRightInd w:val="0"/>
        <w:spacing w:after="0" w:line="240" w:lineRule="auto"/>
        <w:jc w:val="center"/>
        <w:rPr>
          <w:rFonts w:ascii="Arial" w:hAnsi="Arial" w:cs="Arial"/>
          <w:bCs/>
          <w:color w:val="000000"/>
          <w:sz w:val="24"/>
          <w:szCs w:val="20"/>
        </w:rPr>
      </w:pPr>
    </w:p>
    <w:p w14:paraId="6DADF2C2" w14:textId="77777777" w:rsidR="007D784C" w:rsidRDefault="007D784C" w:rsidP="004C0640"/>
    <w:p w14:paraId="4546F1E4" w14:textId="77777777" w:rsidR="007D784C" w:rsidRDefault="007D784C" w:rsidP="004C0640"/>
    <w:p w14:paraId="4DBA8395" w14:textId="77777777" w:rsidR="00C83AA5" w:rsidRDefault="005D3E80">
      <w:pPr>
        <w:rPr>
          <w:rFonts w:ascii="Arial" w:hAnsi="Arial" w:cs="Arial"/>
          <w:b/>
          <w:bCs/>
          <w:sz w:val="28"/>
          <w:szCs w:val="24"/>
        </w:rPr>
        <w:sectPr w:rsidR="00C83AA5" w:rsidSect="00ED0DB1">
          <w:headerReference w:type="default" r:id="rId8"/>
          <w:footerReference w:type="default" r:id="rId9"/>
          <w:headerReference w:type="first" r:id="rId10"/>
          <w:pgSz w:w="11906" w:h="16838"/>
          <w:pgMar w:top="993" w:right="1701" w:bottom="1417" w:left="1701" w:header="708" w:footer="708" w:gutter="0"/>
          <w:cols w:space="708"/>
          <w:titlePg/>
          <w:docGrid w:linePitch="360"/>
        </w:sectPr>
      </w:pPr>
      <w:r>
        <w:rPr>
          <w:rFonts w:ascii="Arial" w:hAnsi="Arial" w:cs="Arial"/>
          <w:b/>
          <w:bCs/>
          <w:sz w:val="28"/>
          <w:szCs w:val="24"/>
        </w:rPr>
        <w:br w:type="page"/>
      </w:r>
    </w:p>
    <w:sdt>
      <w:sdtPr>
        <w:rPr>
          <w:rFonts w:ascii="Arial Narrow" w:eastAsiaTheme="minorEastAsia" w:hAnsi="Arial Narrow" w:cstheme="minorBidi"/>
          <w:color w:val="auto"/>
          <w:sz w:val="22"/>
          <w:szCs w:val="22"/>
        </w:rPr>
        <w:id w:val="263579299"/>
        <w:docPartObj>
          <w:docPartGallery w:val="Table of Contents"/>
          <w:docPartUnique/>
        </w:docPartObj>
      </w:sdtPr>
      <w:sdtEndPr>
        <w:rPr>
          <w:bCs/>
        </w:rPr>
      </w:sdtEndPr>
      <w:sdtContent>
        <w:p w14:paraId="0756B71C" w14:textId="77777777" w:rsidR="00BC36A8" w:rsidRPr="0013795E" w:rsidRDefault="00BC36A8">
          <w:pPr>
            <w:pStyle w:val="Cabealhodondice"/>
            <w:rPr>
              <w:rFonts w:ascii="Arial Narrow" w:hAnsi="Arial Narrow" w:cs="Vrinda"/>
              <w:color w:val="171717" w:themeColor="background2" w:themeShade="1A"/>
              <w:sz w:val="22"/>
              <w:szCs w:val="22"/>
            </w:rPr>
          </w:pPr>
          <w:r w:rsidRPr="0013795E">
            <w:rPr>
              <w:rFonts w:ascii="Arial Narrow" w:hAnsi="Arial Narrow" w:cs="Vrinda"/>
              <w:color w:val="171717" w:themeColor="background2" w:themeShade="1A"/>
              <w:sz w:val="22"/>
              <w:szCs w:val="22"/>
            </w:rPr>
            <w:t>ÍNDICE</w:t>
          </w:r>
        </w:p>
        <w:p w14:paraId="3B5D8C4C" w14:textId="12010983" w:rsidR="002F1C26" w:rsidRDefault="00D35D9B">
          <w:pPr>
            <w:pStyle w:val="ndice1"/>
            <w:rPr>
              <w:rFonts w:asciiTheme="minorHAnsi" w:hAnsiTheme="minorHAnsi" w:cstheme="minorBidi"/>
              <w:b w:val="0"/>
            </w:rPr>
          </w:pPr>
          <w:r w:rsidRPr="0013795E">
            <w:rPr>
              <w:rFonts w:ascii="Arial Narrow" w:hAnsi="Arial Narrow"/>
              <w:b w:val="0"/>
            </w:rPr>
            <w:fldChar w:fldCharType="begin"/>
          </w:r>
          <w:r w:rsidR="00BC36A8" w:rsidRPr="0013795E">
            <w:rPr>
              <w:rFonts w:ascii="Arial Narrow" w:hAnsi="Arial Narrow"/>
              <w:b w:val="0"/>
            </w:rPr>
            <w:instrText xml:space="preserve"> TOC \o "1-3" \h \z \u </w:instrText>
          </w:r>
          <w:r w:rsidRPr="0013795E">
            <w:rPr>
              <w:rFonts w:ascii="Arial Narrow" w:hAnsi="Arial Narrow"/>
              <w:b w:val="0"/>
            </w:rPr>
            <w:fldChar w:fldCharType="separate"/>
          </w:r>
          <w:hyperlink w:anchor="_Toc54623217" w:history="1">
            <w:r w:rsidR="002F1C26" w:rsidRPr="00A94943">
              <w:rPr>
                <w:rStyle w:val="Hiperligao"/>
              </w:rPr>
              <w:t>INTRODUÇÃO</w:t>
            </w:r>
            <w:r w:rsidR="002F1C26">
              <w:rPr>
                <w:webHidden/>
              </w:rPr>
              <w:tab/>
            </w:r>
            <w:r w:rsidR="002F1C26">
              <w:rPr>
                <w:webHidden/>
              </w:rPr>
              <w:fldChar w:fldCharType="begin"/>
            </w:r>
            <w:r w:rsidR="002F1C26">
              <w:rPr>
                <w:webHidden/>
              </w:rPr>
              <w:instrText xml:space="preserve"> PAGEREF _Toc54623217 \h </w:instrText>
            </w:r>
            <w:r w:rsidR="002F1C26">
              <w:rPr>
                <w:webHidden/>
              </w:rPr>
            </w:r>
            <w:r w:rsidR="002F1C26">
              <w:rPr>
                <w:webHidden/>
              </w:rPr>
              <w:fldChar w:fldCharType="separate"/>
            </w:r>
            <w:r w:rsidR="002F1C26">
              <w:rPr>
                <w:webHidden/>
              </w:rPr>
              <w:t>4</w:t>
            </w:r>
            <w:r w:rsidR="002F1C26">
              <w:rPr>
                <w:webHidden/>
              </w:rPr>
              <w:fldChar w:fldCharType="end"/>
            </w:r>
          </w:hyperlink>
        </w:p>
        <w:p w14:paraId="0EDC200C" w14:textId="260B60BA" w:rsidR="002F1C26" w:rsidRDefault="007E7128">
          <w:pPr>
            <w:pStyle w:val="ndice1"/>
            <w:rPr>
              <w:rFonts w:asciiTheme="minorHAnsi" w:hAnsiTheme="minorHAnsi" w:cstheme="minorBidi"/>
              <w:b w:val="0"/>
            </w:rPr>
          </w:pPr>
          <w:hyperlink w:anchor="_Toc54623218" w:history="1">
            <w:r w:rsidR="002F1C26" w:rsidRPr="00A94943">
              <w:rPr>
                <w:rStyle w:val="Hiperligao"/>
              </w:rPr>
              <w:t>CÓDIGOS E NORMAS</w:t>
            </w:r>
            <w:r w:rsidR="002F1C26">
              <w:rPr>
                <w:webHidden/>
              </w:rPr>
              <w:tab/>
            </w:r>
            <w:r w:rsidR="002F1C26">
              <w:rPr>
                <w:webHidden/>
              </w:rPr>
              <w:fldChar w:fldCharType="begin"/>
            </w:r>
            <w:r w:rsidR="002F1C26">
              <w:rPr>
                <w:webHidden/>
              </w:rPr>
              <w:instrText xml:space="preserve"> PAGEREF _Toc54623218 \h </w:instrText>
            </w:r>
            <w:r w:rsidR="002F1C26">
              <w:rPr>
                <w:webHidden/>
              </w:rPr>
            </w:r>
            <w:r w:rsidR="002F1C26">
              <w:rPr>
                <w:webHidden/>
              </w:rPr>
              <w:fldChar w:fldCharType="separate"/>
            </w:r>
            <w:r w:rsidR="002F1C26">
              <w:rPr>
                <w:webHidden/>
              </w:rPr>
              <w:t>4</w:t>
            </w:r>
            <w:r w:rsidR="002F1C26">
              <w:rPr>
                <w:webHidden/>
              </w:rPr>
              <w:fldChar w:fldCharType="end"/>
            </w:r>
          </w:hyperlink>
        </w:p>
        <w:p w14:paraId="2DC61712" w14:textId="195E355F" w:rsidR="002F1C26" w:rsidRDefault="007E7128">
          <w:pPr>
            <w:pStyle w:val="ndice1"/>
            <w:rPr>
              <w:rFonts w:asciiTheme="minorHAnsi" w:hAnsiTheme="minorHAnsi" w:cstheme="minorBidi"/>
              <w:b w:val="0"/>
            </w:rPr>
          </w:pPr>
          <w:hyperlink w:anchor="_Toc54623219" w:history="1">
            <w:r w:rsidR="002F1C26" w:rsidRPr="00A94943">
              <w:rPr>
                <w:rStyle w:val="Hiperligao"/>
              </w:rPr>
              <w:t>CLAÚSULAS ADMINISTRATIVAS</w:t>
            </w:r>
            <w:r w:rsidR="002F1C26">
              <w:rPr>
                <w:webHidden/>
              </w:rPr>
              <w:tab/>
            </w:r>
            <w:r w:rsidR="002F1C26">
              <w:rPr>
                <w:webHidden/>
              </w:rPr>
              <w:fldChar w:fldCharType="begin"/>
            </w:r>
            <w:r w:rsidR="002F1C26">
              <w:rPr>
                <w:webHidden/>
              </w:rPr>
              <w:instrText xml:space="preserve"> PAGEREF _Toc54623219 \h </w:instrText>
            </w:r>
            <w:r w:rsidR="002F1C26">
              <w:rPr>
                <w:webHidden/>
              </w:rPr>
            </w:r>
            <w:r w:rsidR="002F1C26">
              <w:rPr>
                <w:webHidden/>
              </w:rPr>
              <w:fldChar w:fldCharType="separate"/>
            </w:r>
            <w:r w:rsidR="002F1C26">
              <w:rPr>
                <w:webHidden/>
              </w:rPr>
              <w:t>5</w:t>
            </w:r>
            <w:r w:rsidR="002F1C26">
              <w:rPr>
                <w:webHidden/>
              </w:rPr>
              <w:fldChar w:fldCharType="end"/>
            </w:r>
          </w:hyperlink>
        </w:p>
        <w:p w14:paraId="236FD58C" w14:textId="5A777BB7" w:rsidR="002F1C26" w:rsidRDefault="007E7128">
          <w:pPr>
            <w:pStyle w:val="ndice3"/>
            <w:tabs>
              <w:tab w:val="right" w:leader="dot" w:pos="8494"/>
            </w:tabs>
            <w:rPr>
              <w:rFonts w:cstheme="minorBidi"/>
              <w:noProof/>
            </w:rPr>
          </w:pPr>
          <w:hyperlink w:anchor="_Toc54623220" w:history="1">
            <w:r w:rsidR="002F1C26" w:rsidRPr="00A94943">
              <w:rPr>
                <w:rStyle w:val="Hiperligao"/>
                <w:rFonts w:ascii="Vrinda" w:eastAsia="Arial Unicode MS" w:hAnsi="Vrinda" w:cs="Vrinda"/>
                <w:b/>
                <w:bCs/>
                <w:noProof/>
              </w:rPr>
              <w:t>RESPONSABILIDADES, SEGUROS E LICENÇAS</w:t>
            </w:r>
            <w:r w:rsidR="002F1C26">
              <w:rPr>
                <w:noProof/>
                <w:webHidden/>
              </w:rPr>
              <w:tab/>
            </w:r>
            <w:r w:rsidR="002F1C26">
              <w:rPr>
                <w:noProof/>
                <w:webHidden/>
              </w:rPr>
              <w:fldChar w:fldCharType="begin"/>
            </w:r>
            <w:r w:rsidR="002F1C26">
              <w:rPr>
                <w:noProof/>
                <w:webHidden/>
              </w:rPr>
              <w:instrText xml:space="preserve"> PAGEREF _Toc54623220 \h </w:instrText>
            </w:r>
            <w:r w:rsidR="002F1C26">
              <w:rPr>
                <w:noProof/>
                <w:webHidden/>
              </w:rPr>
            </w:r>
            <w:r w:rsidR="002F1C26">
              <w:rPr>
                <w:noProof/>
                <w:webHidden/>
              </w:rPr>
              <w:fldChar w:fldCharType="separate"/>
            </w:r>
            <w:r w:rsidR="002F1C26">
              <w:rPr>
                <w:noProof/>
                <w:webHidden/>
              </w:rPr>
              <w:t>5</w:t>
            </w:r>
            <w:r w:rsidR="002F1C26">
              <w:rPr>
                <w:noProof/>
                <w:webHidden/>
              </w:rPr>
              <w:fldChar w:fldCharType="end"/>
            </w:r>
          </w:hyperlink>
        </w:p>
        <w:p w14:paraId="146024B1" w14:textId="59DC9666" w:rsidR="002F1C26" w:rsidRDefault="007E7128">
          <w:pPr>
            <w:pStyle w:val="ndice3"/>
            <w:tabs>
              <w:tab w:val="right" w:leader="dot" w:pos="8494"/>
            </w:tabs>
            <w:rPr>
              <w:rFonts w:cstheme="minorBidi"/>
              <w:noProof/>
            </w:rPr>
          </w:pPr>
          <w:hyperlink w:anchor="_Toc54623221" w:history="1">
            <w:r w:rsidR="002F1C26" w:rsidRPr="00A94943">
              <w:rPr>
                <w:rStyle w:val="Hiperligao"/>
                <w:rFonts w:ascii="Vrinda" w:eastAsia="Arial Unicode MS" w:hAnsi="Vrinda" w:cs="Vrinda"/>
                <w:b/>
                <w:bCs/>
                <w:noProof/>
              </w:rPr>
              <w:t>TRABALHOS COMPLEMENTARES</w:t>
            </w:r>
            <w:r w:rsidR="002F1C26">
              <w:rPr>
                <w:noProof/>
                <w:webHidden/>
              </w:rPr>
              <w:tab/>
            </w:r>
            <w:r w:rsidR="002F1C26">
              <w:rPr>
                <w:noProof/>
                <w:webHidden/>
              </w:rPr>
              <w:fldChar w:fldCharType="begin"/>
            </w:r>
            <w:r w:rsidR="002F1C26">
              <w:rPr>
                <w:noProof/>
                <w:webHidden/>
              </w:rPr>
              <w:instrText xml:space="preserve"> PAGEREF _Toc54623221 \h </w:instrText>
            </w:r>
            <w:r w:rsidR="002F1C26">
              <w:rPr>
                <w:noProof/>
                <w:webHidden/>
              </w:rPr>
            </w:r>
            <w:r w:rsidR="002F1C26">
              <w:rPr>
                <w:noProof/>
                <w:webHidden/>
              </w:rPr>
              <w:fldChar w:fldCharType="separate"/>
            </w:r>
            <w:r w:rsidR="002F1C26">
              <w:rPr>
                <w:noProof/>
                <w:webHidden/>
              </w:rPr>
              <w:t>5</w:t>
            </w:r>
            <w:r w:rsidR="002F1C26">
              <w:rPr>
                <w:noProof/>
                <w:webHidden/>
              </w:rPr>
              <w:fldChar w:fldCharType="end"/>
            </w:r>
          </w:hyperlink>
        </w:p>
        <w:p w14:paraId="476C630E" w14:textId="122F68DF" w:rsidR="002F1C26" w:rsidRDefault="007E7128">
          <w:pPr>
            <w:pStyle w:val="ndice3"/>
            <w:tabs>
              <w:tab w:val="right" w:leader="dot" w:pos="8494"/>
            </w:tabs>
            <w:rPr>
              <w:rFonts w:cstheme="minorBidi"/>
              <w:noProof/>
            </w:rPr>
          </w:pPr>
          <w:hyperlink w:anchor="_Toc54623222" w:history="1">
            <w:r w:rsidR="002F1C26" w:rsidRPr="00A94943">
              <w:rPr>
                <w:rStyle w:val="Hiperligao"/>
                <w:rFonts w:ascii="Vrinda" w:eastAsia="Arial Unicode MS" w:hAnsi="Vrinda" w:cs="Vrinda"/>
                <w:b/>
                <w:bCs/>
                <w:noProof/>
              </w:rPr>
              <w:t>DESENHOS A APRESENTAR PELO EMPREITEIRO</w:t>
            </w:r>
            <w:r w:rsidR="002F1C26">
              <w:rPr>
                <w:noProof/>
                <w:webHidden/>
              </w:rPr>
              <w:tab/>
            </w:r>
            <w:r w:rsidR="002F1C26">
              <w:rPr>
                <w:noProof/>
                <w:webHidden/>
              </w:rPr>
              <w:fldChar w:fldCharType="begin"/>
            </w:r>
            <w:r w:rsidR="002F1C26">
              <w:rPr>
                <w:noProof/>
                <w:webHidden/>
              </w:rPr>
              <w:instrText xml:space="preserve"> PAGEREF _Toc54623222 \h </w:instrText>
            </w:r>
            <w:r w:rsidR="002F1C26">
              <w:rPr>
                <w:noProof/>
                <w:webHidden/>
              </w:rPr>
            </w:r>
            <w:r w:rsidR="002F1C26">
              <w:rPr>
                <w:noProof/>
                <w:webHidden/>
              </w:rPr>
              <w:fldChar w:fldCharType="separate"/>
            </w:r>
            <w:r w:rsidR="002F1C26">
              <w:rPr>
                <w:noProof/>
                <w:webHidden/>
              </w:rPr>
              <w:t>5</w:t>
            </w:r>
            <w:r w:rsidR="002F1C26">
              <w:rPr>
                <w:noProof/>
                <w:webHidden/>
              </w:rPr>
              <w:fldChar w:fldCharType="end"/>
            </w:r>
          </w:hyperlink>
        </w:p>
        <w:p w14:paraId="2420F83D" w14:textId="3B6A600C" w:rsidR="002F1C26" w:rsidRDefault="007E7128">
          <w:pPr>
            <w:pStyle w:val="ndice3"/>
            <w:tabs>
              <w:tab w:val="right" w:leader="dot" w:pos="8494"/>
            </w:tabs>
            <w:rPr>
              <w:rFonts w:cstheme="minorBidi"/>
              <w:noProof/>
            </w:rPr>
          </w:pPr>
          <w:hyperlink w:anchor="_Toc54623223" w:history="1">
            <w:r w:rsidR="002F1C26" w:rsidRPr="00A94943">
              <w:rPr>
                <w:rStyle w:val="Hiperligao"/>
                <w:rFonts w:ascii="Vrinda" w:eastAsia="Arial Unicode MS" w:hAnsi="Vrinda" w:cs="Vrinda"/>
                <w:b/>
                <w:bCs/>
                <w:noProof/>
              </w:rPr>
              <w:t>ENSAIOS</w:t>
            </w:r>
            <w:r w:rsidR="002F1C26">
              <w:rPr>
                <w:noProof/>
                <w:webHidden/>
              </w:rPr>
              <w:tab/>
            </w:r>
            <w:r w:rsidR="002F1C26">
              <w:rPr>
                <w:noProof/>
                <w:webHidden/>
              </w:rPr>
              <w:fldChar w:fldCharType="begin"/>
            </w:r>
            <w:r w:rsidR="002F1C26">
              <w:rPr>
                <w:noProof/>
                <w:webHidden/>
              </w:rPr>
              <w:instrText xml:space="preserve"> PAGEREF _Toc54623223 \h </w:instrText>
            </w:r>
            <w:r w:rsidR="002F1C26">
              <w:rPr>
                <w:noProof/>
                <w:webHidden/>
              </w:rPr>
            </w:r>
            <w:r w:rsidR="002F1C26">
              <w:rPr>
                <w:noProof/>
                <w:webHidden/>
              </w:rPr>
              <w:fldChar w:fldCharType="separate"/>
            </w:r>
            <w:r w:rsidR="002F1C26">
              <w:rPr>
                <w:noProof/>
                <w:webHidden/>
              </w:rPr>
              <w:t>5</w:t>
            </w:r>
            <w:r w:rsidR="002F1C26">
              <w:rPr>
                <w:noProof/>
                <w:webHidden/>
              </w:rPr>
              <w:fldChar w:fldCharType="end"/>
            </w:r>
          </w:hyperlink>
        </w:p>
        <w:p w14:paraId="1FE00212" w14:textId="66F15050" w:rsidR="002F1C26" w:rsidRDefault="007E7128">
          <w:pPr>
            <w:pStyle w:val="ndice3"/>
            <w:tabs>
              <w:tab w:val="right" w:leader="dot" w:pos="8494"/>
            </w:tabs>
            <w:rPr>
              <w:rFonts w:cstheme="minorBidi"/>
              <w:noProof/>
            </w:rPr>
          </w:pPr>
          <w:hyperlink w:anchor="_Toc54623224" w:history="1">
            <w:r w:rsidR="002F1C26" w:rsidRPr="00A94943">
              <w:rPr>
                <w:rStyle w:val="Hiperligao"/>
                <w:rFonts w:ascii="Vrinda" w:eastAsia="Arial Unicode MS" w:hAnsi="Vrinda" w:cs="Vrinda"/>
                <w:b/>
                <w:bCs/>
                <w:noProof/>
              </w:rPr>
              <w:t>EXECUÇÃO DOS TRABALHOS</w:t>
            </w:r>
            <w:r w:rsidR="002F1C26">
              <w:rPr>
                <w:noProof/>
                <w:webHidden/>
              </w:rPr>
              <w:tab/>
            </w:r>
            <w:r w:rsidR="002F1C26">
              <w:rPr>
                <w:noProof/>
                <w:webHidden/>
              </w:rPr>
              <w:fldChar w:fldCharType="begin"/>
            </w:r>
            <w:r w:rsidR="002F1C26">
              <w:rPr>
                <w:noProof/>
                <w:webHidden/>
              </w:rPr>
              <w:instrText xml:space="preserve"> PAGEREF _Toc54623224 \h </w:instrText>
            </w:r>
            <w:r w:rsidR="002F1C26">
              <w:rPr>
                <w:noProof/>
                <w:webHidden/>
              </w:rPr>
            </w:r>
            <w:r w:rsidR="002F1C26">
              <w:rPr>
                <w:noProof/>
                <w:webHidden/>
              </w:rPr>
              <w:fldChar w:fldCharType="separate"/>
            </w:r>
            <w:r w:rsidR="002F1C26">
              <w:rPr>
                <w:noProof/>
                <w:webHidden/>
              </w:rPr>
              <w:t>6</w:t>
            </w:r>
            <w:r w:rsidR="002F1C26">
              <w:rPr>
                <w:noProof/>
                <w:webHidden/>
              </w:rPr>
              <w:fldChar w:fldCharType="end"/>
            </w:r>
          </w:hyperlink>
        </w:p>
        <w:p w14:paraId="6FBC3212" w14:textId="62C56190" w:rsidR="002F1C26" w:rsidRDefault="007E7128">
          <w:pPr>
            <w:pStyle w:val="ndice3"/>
            <w:tabs>
              <w:tab w:val="right" w:leader="dot" w:pos="8494"/>
            </w:tabs>
            <w:rPr>
              <w:rFonts w:cstheme="minorBidi"/>
              <w:noProof/>
            </w:rPr>
          </w:pPr>
          <w:hyperlink w:anchor="_Toc54623225" w:history="1">
            <w:r w:rsidR="002F1C26" w:rsidRPr="00A94943">
              <w:rPr>
                <w:rStyle w:val="Hiperligao"/>
                <w:rFonts w:ascii="Vrinda" w:eastAsia="Arial Unicode MS" w:hAnsi="Vrinda" w:cs="Vrinda"/>
                <w:b/>
                <w:bCs/>
                <w:noProof/>
              </w:rPr>
              <w:t>QUALIDADE DOS TRABALHOS</w:t>
            </w:r>
            <w:r w:rsidR="002F1C26">
              <w:rPr>
                <w:noProof/>
                <w:webHidden/>
              </w:rPr>
              <w:tab/>
            </w:r>
            <w:r w:rsidR="002F1C26">
              <w:rPr>
                <w:noProof/>
                <w:webHidden/>
              </w:rPr>
              <w:fldChar w:fldCharType="begin"/>
            </w:r>
            <w:r w:rsidR="002F1C26">
              <w:rPr>
                <w:noProof/>
                <w:webHidden/>
              </w:rPr>
              <w:instrText xml:space="preserve"> PAGEREF _Toc54623225 \h </w:instrText>
            </w:r>
            <w:r w:rsidR="002F1C26">
              <w:rPr>
                <w:noProof/>
                <w:webHidden/>
              </w:rPr>
            </w:r>
            <w:r w:rsidR="002F1C26">
              <w:rPr>
                <w:noProof/>
                <w:webHidden/>
              </w:rPr>
              <w:fldChar w:fldCharType="separate"/>
            </w:r>
            <w:r w:rsidR="002F1C26">
              <w:rPr>
                <w:noProof/>
                <w:webHidden/>
              </w:rPr>
              <w:t>6</w:t>
            </w:r>
            <w:r w:rsidR="002F1C26">
              <w:rPr>
                <w:noProof/>
                <w:webHidden/>
              </w:rPr>
              <w:fldChar w:fldCharType="end"/>
            </w:r>
          </w:hyperlink>
        </w:p>
        <w:p w14:paraId="21D9CBF6" w14:textId="62B703D2" w:rsidR="002F1C26" w:rsidRDefault="007E7128">
          <w:pPr>
            <w:pStyle w:val="ndice3"/>
            <w:tabs>
              <w:tab w:val="right" w:leader="dot" w:pos="8494"/>
            </w:tabs>
            <w:rPr>
              <w:rFonts w:cstheme="minorBidi"/>
              <w:noProof/>
            </w:rPr>
          </w:pPr>
          <w:hyperlink w:anchor="_Toc54623226" w:history="1">
            <w:r w:rsidR="002F1C26" w:rsidRPr="00A94943">
              <w:rPr>
                <w:rStyle w:val="Hiperligao"/>
                <w:rFonts w:ascii="Vrinda" w:eastAsia="Arial Unicode MS" w:hAnsi="Vrinda" w:cs="Vrinda"/>
                <w:b/>
                <w:bCs/>
                <w:noProof/>
              </w:rPr>
              <w:t>REGRAS DE INTERPRETAÇÃO</w:t>
            </w:r>
            <w:r w:rsidR="002F1C26">
              <w:rPr>
                <w:noProof/>
                <w:webHidden/>
              </w:rPr>
              <w:tab/>
            </w:r>
            <w:r w:rsidR="002F1C26">
              <w:rPr>
                <w:noProof/>
                <w:webHidden/>
              </w:rPr>
              <w:fldChar w:fldCharType="begin"/>
            </w:r>
            <w:r w:rsidR="002F1C26">
              <w:rPr>
                <w:noProof/>
                <w:webHidden/>
              </w:rPr>
              <w:instrText xml:space="preserve"> PAGEREF _Toc54623226 \h </w:instrText>
            </w:r>
            <w:r w:rsidR="002F1C26">
              <w:rPr>
                <w:noProof/>
                <w:webHidden/>
              </w:rPr>
            </w:r>
            <w:r w:rsidR="002F1C26">
              <w:rPr>
                <w:noProof/>
                <w:webHidden/>
              </w:rPr>
              <w:fldChar w:fldCharType="separate"/>
            </w:r>
            <w:r w:rsidR="002F1C26">
              <w:rPr>
                <w:noProof/>
                <w:webHidden/>
              </w:rPr>
              <w:t>6</w:t>
            </w:r>
            <w:r w:rsidR="002F1C26">
              <w:rPr>
                <w:noProof/>
                <w:webHidden/>
              </w:rPr>
              <w:fldChar w:fldCharType="end"/>
            </w:r>
          </w:hyperlink>
        </w:p>
        <w:p w14:paraId="3B7253BD" w14:textId="6832CFE8" w:rsidR="002F1C26" w:rsidRDefault="007E7128">
          <w:pPr>
            <w:pStyle w:val="ndice3"/>
            <w:tabs>
              <w:tab w:val="right" w:leader="dot" w:pos="8494"/>
            </w:tabs>
            <w:rPr>
              <w:rFonts w:cstheme="minorBidi"/>
              <w:noProof/>
            </w:rPr>
          </w:pPr>
          <w:hyperlink w:anchor="_Toc54623227" w:history="1">
            <w:r w:rsidR="002F1C26" w:rsidRPr="00A94943">
              <w:rPr>
                <w:rStyle w:val="Hiperligao"/>
                <w:rFonts w:ascii="Vrinda" w:eastAsia="Arial Unicode MS" w:hAnsi="Vrinda" w:cs="Vrinda"/>
                <w:b/>
                <w:bCs/>
                <w:noProof/>
              </w:rPr>
              <w:t>TELAS FINAIS</w:t>
            </w:r>
            <w:r w:rsidR="002F1C26">
              <w:rPr>
                <w:noProof/>
                <w:webHidden/>
              </w:rPr>
              <w:tab/>
            </w:r>
            <w:r w:rsidR="002F1C26">
              <w:rPr>
                <w:noProof/>
                <w:webHidden/>
              </w:rPr>
              <w:fldChar w:fldCharType="begin"/>
            </w:r>
            <w:r w:rsidR="002F1C26">
              <w:rPr>
                <w:noProof/>
                <w:webHidden/>
              </w:rPr>
              <w:instrText xml:space="preserve"> PAGEREF _Toc54623227 \h </w:instrText>
            </w:r>
            <w:r w:rsidR="002F1C26">
              <w:rPr>
                <w:noProof/>
                <w:webHidden/>
              </w:rPr>
            </w:r>
            <w:r w:rsidR="002F1C26">
              <w:rPr>
                <w:noProof/>
                <w:webHidden/>
              </w:rPr>
              <w:fldChar w:fldCharType="separate"/>
            </w:r>
            <w:r w:rsidR="002F1C26">
              <w:rPr>
                <w:noProof/>
                <w:webHidden/>
              </w:rPr>
              <w:t>6</w:t>
            </w:r>
            <w:r w:rsidR="002F1C26">
              <w:rPr>
                <w:noProof/>
                <w:webHidden/>
              </w:rPr>
              <w:fldChar w:fldCharType="end"/>
            </w:r>
          </w:hyperlink>
        </w:p>
        <w:p w14:paraId="2C035C6B" w14:textId="3A3D398E" w:rsidR="002F1C26" w:rsidRDefault="007E7128">
          <w:pPr>
            <w:pStyle w:val="ndice1"/>
            <w:rPr>
              <w:rFonts w:asciiTheme="minorHAnsi" w:hAnsiTheme="minorHAnsi" w:cstheme="minorBidi"/>
              <w:b w:val="0"/>
            </w:rPr>
          </w:pPr>
          <w:hyperlink w:anchor="_Toc54623228" w:history="1">
            <w:r w:rsidR="002F1C26" w:rsidRPr="00A94943">
              <w:rPr>
                <w:rStyle w:val="Hiperligao"/>
              </w:rPr>
              <w:t>CLAÚSULAS TÉCNICAS GERAIS</w:t>
            </w:r>
            <w:r w:rsidR="002F1C26">
              <w:rPr>
                <w:webHidden/>
              </w:rPr>
              <w:tab/>
            </w:r>
            <w:r w:rsidR="002F1C26">
              <w:rPr>
                <w:webHidden/>
              </w:rPr>
              <w:fldChar w:fldCharType="begin"/>
            </w:r>
            <w:r w:rsidR="002F1C26">
              <w:rPr>
                <w:webHidden/>
              </w:rPr>
              <w:instrText xml:space="preserve"> PAGEREF _Toc54623228 \h </w:instrText>
            </w:r>
            <w:r w:rsidR="002F1C26">
              <w:rPr>
                <w:webHidden/>
              </w:rPr>
            </w:r>
            <w:r w:rsidR="002F1C26">
              <w:rPr>
                <w:webHidden/>
              </w:rPr>
              <w:fldChar w:fldCharType="separate"/>
            </w:r>
            <w:r w:rsidR="002F1C26">
              <w:rPr>
                <w:webHidden/>
              </w:rPr>
              <w:t>7</w:t>
            </w:r>
            <w:r w:rsidR="002F1C26">
              <w:rPr>
                <w:webHidden/>
              </w:rPr>
              <w:fldChar w:fldCharType="end"/>
            </w:r>
          </w:hyperlink>
        </w:p>
        <w:p w14:paraId="17FD37C9" w14:textId="02D7F36D" w:rsidR="002F1C26" w:rsidRDefault="007E7128">
          <w:pPr>
            <w:pStyle w:val="ndice3"/>
            <w:tabs>
              <w:tab w:val="right" w:leader="dot" w:pos="8494"/>
            </w:tabs>
            <w:rPr>
              <w:rFonts w:cstheme="minorBidi"/>
              <w:noProof/>
            </w:rPr>
          </w:pPr>
          <w:hyperlink w:anchor="_Toc54623229" w:history="1">
            <w:r w:rsidR="002F1C26" w:rsidRPr="00A94943">
              <w:rPr>
                <w:rStyle w:val="Hiperligao"/>
                <w:rFonts w:ascii="Vrinda" w:eastAsia="Arial Unicode MS" w:hAnsi="Vrinda" w:cs="Vrinda"/>
                <w:b/>
                <w:bCs/>
                <w:noProof/>
              </w:rPr>
              <w:t>ASPECTOS GERAIS</w:t>
            </w:r>
            <w:r w:rsidR="002F1C26">
              <w:rPr>
                <w:noProof/>
                <w:webHidden/>
              </w:rPr>
              <w:tab/>
            </w:r>
            <w:r w:rsidR="002F1C26">
              <w:rPr>
                <w:noProof/>
                <w:webHidden/>
              </w:rPr>
              <w:fldChar w:fldCharType="begin"/>
            </w:r>
            <w:r w:rsidR="002F1C26">
              <w:rPr>
                <w:noProof/>
                <w:webHidden/>
              </w:rPr>
              <w:instrText xml:space="preserve"> PAGEREF _Toc54623229 \h </w:instrText>
            </w:r>
            <w:r w:rsidR="002F1C26">
              <w:rPr>
                <w:noProof/>
                <w:webHidden/>
              </w:rPr>
            </w:r>
            <w:r w:rsidR="002F1C26">
              <w:rPr>
                <w:noProof/>
                <w:webHidden/>
              </w:rPr>
              <w:fldChar w:fldCharType="separate"/>
            </w:r>
            <w:r w:rsidR="002F1C26">
              <w:rPr>
                <w:noProof/>
                <w:webHidden/>
              </w:rPr>
              <w:t>7</w:t>
            </w:r>
            <w:r w:rsidR="002F1C26">
              <w:rPr>
                <w:noProof/>
                <w:webHidden/>
              </w:rPr>
              <w:fldChar w:fldCharType="end"/>
            </w:r>
          </w:hyperlink>
        </w:p>
        <w:p w14:paraId="6851D55C" w14:textId="5E2A7807" w:rsidR="002F1C26" w:rsidRDefault="007E7128">
          <w:pPr>
            <w:pStyle w:val="ndice3"/>
            <w:tabs>
              <w:tab w:val="right" w:leader="dot" w:pos="8494"/>
            </w:tabs>
            <w:rPr>
              <w:rFonts w:cstheme="minorBidi"/>
              <w:noProof/>
            </w:rPr>
          </w:pPr>
          <w:hyperlink w:anchor="_Toc54623230" w:history="1">
            <w:r w:rsidR="002F1C26" w:rsidRPr="00A94943">
              <w:rPr>
                <w:rStyle w:val="Hiperligao"/>
                <w:rFonts w:ascii="Vrinda" w:eastAsia="Arial Unicode MS" w:hAnsi="Vrinda" w:cs="Vrinda"/>
                <w:b/>
                <w:bCs/>
                <w:noProof/>
              </w:rPr>
              <w:t>MATERIAIS</w:t>
            </w:r>
            <w:r w:rsidR="002F1C26">
              <w:rPr>
                <w:noProof/>
                <w:webHidden/>
              </w:rPr>
              <w:tab/>
            </w:r>
            <w:r w:rsidR="002F1C26">
              <w:rPr>
                <w:noProof/>
                <w:webHidden/>
              </w:rPr>
              <w:fldChar w:fldCharType="begin"/>
            </w:r>
            <w:r w:rsidR="002F1C26">
              <w:rPr>
                <w:noProof/>
                <w:webHidden/>
              </w:rPr>
              <w:instrText xml:space="preserve"> PAGEREF _Toc54623230 \h </w:instrText>
            </w:r>
            <w:r w:rsidR="002F1C26">
              <w:rPr>
                <w:noProof/>
                <w:webHidden/>
              </w:rPr>
            </w:r>
            <w:r w:rsidR="002F1C26">
              <w:rPr>
                <w:noProof/>
                <w:webHidden/>
              </w:rPr>
              <w:fldChar w:fldCharType="separate"/>
            </w:r>
            <w:r w:rsidR="002F1C26">
              <w:rPr>
                <w:noProof/>
                <w:webHidden/>
              </w:rPr>
              <w:t>7</w:t>
            </w:r>
            <w:r w:rsidR="002F1C26">
              <w:rPr>
                <w:noProof/>
                <w:webHidden/>
              </w:rPr>
              <w:fldChar w:fldCharType="end"/>
            </w:r>
          </w:hyperlink>
        </w:p>
        <w:p w14:paraId="2673253B" w14:textId="10D4F6EC" w:rsidR="002F1C26" w:rsidRDefault="007E7128">
          <w:pPr>
            <w:pStyle w:val="ndice3"/>
            <w:tabs>
              <w:tab w:val="right" w:leader="dot" w:pos="8494"/>
            </w:tabs>
            <w:rPr>
              <w:rFonts w:cstheme="minorBidi"/>
              <w:noProof/>
            </w:rPr>
          </w:pPr>
          <w:hyperlink w:anchor="_Toc54623231" w:history="1">
            <w:r w:rsidR="002F1C26" w:rsidRPr="00A94943">
              <w:rPr>
                <w:rStyle w:val="Hiperligao"/>
                <w:rFonts w:ascii="Vrinda" w:eastAsia="Arial Unicode MS" w:hAnsi="Vrinda" w:cs="Vrinda"/>
                <w:b/>
                <w:bCs/>
                <w:noProof/>
              </w:rPr>
              <w:t>APROVAÇÃO DOS MATERIAIS</w:t>
            </w:r>
            <w:r w:rsidR="002F1C26">
              <w:rPr>
                <w:noProof/>
                <w:webHidden/>
              </w:rPr>
              <w:tab/>
            </w:r>
            <w:r w:rsidR="002F1C26">
              <w:rPr>
                <w:noProof/>
                <w:webHidden/>
              </w:rPr>
              <w:fldChar w:fldCharType="begin"/>
            </w:r>
            <w:r w:rsidR="002F1C26">
              <w:rPr>
                <w:noProof/>
                <w:webHidden/>
              </w:rPr>
              <w:instrText xml:space="preserve"> PAGEREF _Toc54623231 \h </w:instrText>
            </w:r>
            <w:r w:rsidR="002F1C26">
              <w:rPr>
                <w:noProof/>
                <w:webHidden/>
              </w:rPr>
            </w:r>
            <w:r w:rsidR="002F1C26">
              <w:rPr>
                <w:noProof/>
                <w:webHidden/>
              </w:rPr>
              <w:fldChar w:fldCharType="separate"/>
            </w:r>
            <w:r w:rsidR="002F1C26">
              <w:rPr>
                <w:noProof/>
                <w:webHidden/>
              </w:rPr>
              <w:t>8</w:t>
            </w:r>
            <w:r w:rsidR="002F1C26">
              <w:rPr>
                <w:noProof/>
                <w:webHidden/>
              </w:rPr>
              <w:fldChar w:fldCharType="end"/>
            </w:r>
          </w:hyperlink>
        </w:p>
        <w:p w14:paraId="2A68171C" w14:textId="2CE20562" w:rsidR="002F1C26" w:rsidRDefault="007E7128">
          <w:pPr>
            <w:pStyle w:val="ndice3"/>
            <w:tabs>
              <w:tab w:val="right" w:leader="dot" w:pos="8494"/>
            </w:tabs>
            <w:rPr>
              <w:rFonts w:cstheme="minorBidi"/>
              <w:noProof/>
            </w:rPr>
          </w:pPr>
          <w:hyperlink w:anchor="_Toc54623232" w:history="1">
            <w:r w:rsidR="002F1C26" w:rsidRPr="00A94943">
              <w:rPr>
                <w:rStyle w:val="Hiperligao"/>
                <w:rFonts w:ascii="Vrinda" w:eastAsia="Arial Unicode MS" w:hAnsi="Vrinda" w:cs="Vrinda"/>
                <w:b/>
                <w:bCs/>
                <w:noProof/>
              </w:rPr>
              <w:t>DEPÓSITO DE MATERIAIS</w:t>
            </w:r>
            <w:r w:rsidR="002F1C26">
              <w:rPr>
                <w:noProof/>
                <w:webHidden/>
              </w:rPr>
              <w:tab/>
            </w:r>
            <w:r w:rsidR="002F1C26">
              <w:rPr>
                <w:noProof/>
                <w:webHidden/>
              </w:rPr>
              <w:fldChar w:fldCharType="begin"/>
            </w:r>
            <w:r w:rsidR="002F1C26">
              <w:rPr>
                <w:noProof/>
                <w:webHidden/>
              </w:rPr>
              <w:instrText xml:space="preserve"> PAGEREF _Toc54623232 \h </w:instrText>
            </w:r>
            <w:r w:rsidR="002F1C26">
              <w:rPr>
                <w:noProof/>
                <w:webHidden/>
              </w:rPr>
            </w:r>
            <w:r w:rsidR="002F1C26">
              <w:rPr>
                <w:noProof/>
                <w:webHidden/>
              </w:rPr>
              <w:fldChar w:fldCharType="separate"/>
            </w:r>
            <w:r w:rsidR="002F1C26">
              <w:rPr>
                <w:noProof/>
                <w:webHidden/>
              </w:rPr>
              <w:t>8</w:t>
            </w:r>
            <w:r w:rsidR="002F1C26">
              <w:rPr>
                <w:noProof/>
                <w:webHidden/>
              </w:rPr>
              <w:fldChar w:fldCharType="end"/>
            </w:r>
          </w:hyperlink>
        </w:p>
        <w:p w14:paraId="764B5C5E" w14:textId="79E9A715" w:rsidR="002F1C26" w:rsidRDefault="007E7128">
          <w:pPr>
            <w:pStyle w:val="ndice3"/>
            <w:tabs>
              <w:tab w:val="right" w:leader="dot" w:pos="8494"/>
            </w:tabs>
            <w:rPr>
              <w:rFonts w:cstheme="minorBidi"/>
              <w:noProof/>
            </w:rPr>
          </w:pPr>
          <w:hyperlink w:anchor="_Toc54623233" w:history="1">
            <w:r w:rsidR="002F1C26" w:rsidRPr="00A94943">
              <w:rPr>
                <w:rStyle w:val="Hiperligao"/>
                <w:rFonts w:ascii="Vrinda" w:eastAsia="Arial Unicode MS" w:hAnsi="Vrinda" w:cs="Vrinda"/>
                <w:b/>
                <w:bCs/>
                <w:noProof/>
              </w:rPr>
              <w:t>REJEIÇÃO DE MATERIAIS</w:t>
            </w:r>
            <w:r w:rsidR="002F1C26">
              <w:rPr>
                <w:noProof/>
                <w:webHidden/>
              </w:rPr>
              <w:tab/>
            </w:r>
            <w:r w:rsidR="002F1C26">
              <w:rPr>
                <w:noProof/>
                <w:webHidden/>
              </w:rPr>
              <w:fldChar w:fldCharType="begin"/>
            </w:r>
            <w:r w:rsidR="002F1C26">
              <w:rPr>
                <w:noProof/>
                <w:webHidden/>
              </w:rPr>
              <w:instrText xml:space="preserve"> PAGEREF _Toc54623233 \h </w:instrText>
            </w:r>
            <w:r w:rsidR="002F1C26">
              <w:rPr>
                <w:noProof/>
                <w:webHidden/>
              </w:rPr>
            </w:r>
            <w:r w:rsidR="002F1C26">
              <w:rPr>
                <w:noProof/>
                <w:webHidden/>
              </w:rPr>
              <w:fldChar w:fldCharType="separate"/>
            </w:r>
            <w:r w:rsidR="002F1C26">
              <w:rPr>
                <w:noProof/>
                <w:webHidden/>
              </w:rPr>
              <w:t>8</w:t>
            </w:r>
            <w:r w:rsidR="002F1C26">
              <w:rPr>
                <w:noProof/>
                <w:webHidden/>
              </w:rPr>
              <w:fldChar w:fldCharType="end"/>
            </w:r>
          </w:hyperlink>
        </w:p>
        <w:p w14:paraId="44238220" w14:textId="02C7D557" w:rsidR="002F1C26" w:rsidRDefault="007E7128">
          <w:pPr>
            <w:pStyle w:val="ndice1"/>
            <w:rPr>
              <w:rFonts w:asciiTheme="minorHAnsi" w:hAnsiTheme="minorHAnsi" w:cstheme="minorBidi"/>
              <w:b w:val="0"/>
            </w:rPr>
          </w:pPr>
          <w:hyperlink w:anchor="_Toc54623234" w:history="1">
            <w:r w:rsidR="002F1C26" w:rsidRPr="00A94943">
              <w:rPr>
                <w:rStyle w:val="Hiperligao"/>
              </w:rPr>
              <w:t>CONDIÇÕES TÉCNICAS GERAIS</w:t>
            </w:r>
            <w:r w:rsidR="002F1C26">
              <w:rPr>
                <w:webHidden/>
              </w:rPr>
              <w:tab/>
            </w:r>
            <w:r w:rsidR="002F1C26">
              <w:rPr>
                <w:webHidden/>
              </w:rPr>
              <w:fldChar w:fldCharType="begin"/>
            </w:r>
            <w:r w:rsidR="002F1C26">
              <w:rPr>
                <w:webHidden/>
              </w:rPr>
              <w:instrText xml:space="preserve"> PAGEREF _Toc54623234 \h </w:instrText>
            </w:r>
            <w:r w:rsidR="002F1C26">
              <w:rPr>
                <w:webHidden/>
              </w:rPr>
            </w:r>
            <w:r w:rsidR="002F1C26">
              <w:rPr>
                <w:webHidden/>
              </w:rPr>
              <w:fldChar w:fldCharType="separate"/>
            </w:r>
            <w:r w:rsidR="002F1C26">
              <w:rPr>
                <w:webHidden/>
              </w:rPr>
              <w:t>10</w:t>
            </w:r>
            <w:r w:rsidR="002F1C26">
              <w:rPr>
                <w:webHidden/>
              </w:rPr>
              <w:fldChar w:fldCharType="end"/>
            </w:r>
          </w:hyperlink>
        </w:p>
        <w:p w14:paraId="2143E8C2" w14:textId="4E509F08" w:rsidR="002F1C26" w:rsidRDefault="007E7128">
          <w:pPr>
            <w:pStyle w:val="ndice3"/>
            <w:tabs>
              <w:tab w:val="right" w:leader="dot" w:pos="8494"/>
            </w:tabs>
            <w:rPr>
              <w:rFonts w:cstheme="minorBidi"/>
              <w:noProof/>
            </w:rPr>
          </w:pPr>
          <w:hyperlink w:anchor="_Toc54623235" w:history="1">
            <w:r w:rsidR="002F1C26" w:rsidRPr="00A94943">
              <w:rPr>
                <w:rStyle w:val="Hiperligao"/>
                <w:rFonts w:ascii="Vrinda" w:eastAsia="Arial Unicode MS" w:hAnsi="Vrinda" w:cs="Vrinda"/>
                <w:b/>
                <w:bCs/>
                <w:noProof/>
              </w:rPr>
              <w:t>ÁGUA</w:t>
            </w:r>
            <w:r w:rsidR="002F1C26">
              <w:rPr>
                <w:noProof/>
                <w:webHidden/>
              </w:rPr>
              <w:tab/>
            </w:r>
            <w:r w:rsidR="002F1C26">
              <w:rPr>
                <w:noProof/>
                <w:webHidden/>
              </w:rPr>
              <w:fldChar w:fldCharType="begin"/>
            </w:r>
            <w:r w:rsidR="002F1C26">
              <w:rPr>
                <w:noProof/>
                <w:webHidden/>
              </w:rPr>
              <w:instrText xml:space="preserve"> PAGEREF _Toc54623235 \h </w:instrText>
            </w:r>
            <w:r w:rsidR="002F1C26">
              <w:rPr>
                <w:noProof/>
                <w:webHidden/>
              </w:rPr>
            </w:r>
            <w:r w:rsidR="002F1C26">
              <w:rPr>
                <w:noProof/>
                <w:webHidden/>
              </w:rPr>
              <w:fldChar w:fldCharType="separate"/>
            </w:r>
            <w:r w:rsidR="002F1C26">
              <w:rPr>
                <w:noProof/>
                <w:webHidden/>
              </w:rPr>
              <w:t>10</w:t>
            </w:r>
            <w:r w:rsidR="002F1C26">
              <w:rPr>
                <w:noProof/>
                <w:webHidden/>
              </w:rPr>
              <w:fldChar w:fldCharType="end"/>
            </w:r>
          </w:hyperlink>
        </w:p>
        <w:p w14:paraId="454519DE" w14:textId="7C03E746" w:rsidR="002F1C26" w:rsidRDefault="007E7128">
          <w:pPr>
            <w:pStyle w:val="ndice3"/>
            <w:tabs>
              <w:tab w:val="right" w:leader="dot" w:pos="8494"/>
            </w:tabs>
            <w:rPr>
              <w:rFonts w:cstheme="minorBidi"/>
              <w:noProof/>
            </w:rPr>
          </w:pPr>
          <w:hyperlink w:anchor="_Toc54623236" w:history="1">
            <w:r w:rsidR="002F1C26" w:rsidRPr="00A94943">
              <w:rPr>
                <w:rStyle w:val="Hiperligao"/>
                <w:rFonts w:ascii="Vrinda" w:eastAsia="Arial Unicode MS" w:hAnsi="Vrinda" w:cs="Vrinda"/>
                <w:b/>
                <w:bCs/>
                <w:noProof/>
              </w:rPr>
              <w:t>AREIA</w:t>
            </w:r>
            <w:r w:rsidR="002F1C26">
              <w:rPr>
                <w:noProof/>
                <w:webHidden/>
              </w:rPr>
              <w:tab/>
            </w:r>
            <w:r w:rsidR="002F1C26">
              <w:rPr>
                <w:noProof/>
                <w:webHidden/>
              </w:rPr>
              <w:fldChar w:fldCharType="begin"/>
            </w:r>
            <w:r w:rsidR="002F1C26">
              <w:rPr>
                <w:noProof/>
                <w:webHidden/>
              </w:rPr>
              <w:instrText xml:space="preserve"> PAGEREF _Toc54623236 \h </w:instrText>
            </w:r>
            <w:r w:rsidR="002F1C26">
              <w:rPr>
                <w:noProof/>
                <w:webHidden/>
              </w:rPr>
            </w:r>
            <w:r w:rsidR="002F1C26">
              <w:rPr>
                <w:noProof/>
                <w:webHidden/>
              </w:rPr>
              <w:fldChar w:fldCharType="separate"/>
            </w:r>
            <w:r w:rsidR="002F1C26">
              <w:rPr>
                <w:noProof/>
                <w:webHidden/>
              </w:rPr>
              <w:t>10</w:t>
            </w:r>
            <w:r w:rsidR="002F1C26">
              <w:rPr>
                <w:noProof/>
                <w:webHidden/>
              </w:rPr>
              <w:fldChar w:fldCharType="end"/>
            </w:r>
          </w:hyperlink>
        </w:p>
        <w:p w14:paraId="06FE26C1" w14:textId="67A2240D" w:rsidR="002F1C26" w:rsidRDefault="007E7128">
          <w:pPr>
            <w:pStyle w:val="ndice3"/>
            <w:tabs>
              <w:tab w:val="right" w:leader="dot" w:pos="8494"/>
            </w:tabs>
            <w:rPr>
              <w:rFonts w:cstheme="minorBidi"/>
              <w:noProof/>
            </w:rPr>
          </w:pPr>
          <w:hyperlink w:anchor="_Toc54623237" w:history="1">
            <w:r w:rsidR="002F1C26" w:rsidRPr="00A94943">
              <w:rPr>
                <w:rStyle w:val="Hiperligao"/>
                <w:rFonts w:ascii="Vrinda" w:eastAsia="Arial Unicode MS" w:hAnsi="Vrinda" w:cs="Vrinda"/>
                <w:b/>
                <w:bCs/>
                <w:noProof/>
              </w:rPr>
              <w:t>GESSO</w:t>
            </w:r>
            <w:r w:rsidR="002F1C26">
              <w:rPr>
                <w:noProof/>
                <w:webHidden/>
              </w:rPr>
              <w:tab/>
            </w:r>
            <w:r w:rsidR="002F1C26">
              <w:rPr>
                <w:noProof/>
                <w:webHidden/>
              </w:rPr>
              <w:fldChar w:fldCharType="begin"/>
            </w:r>
            <w:r w:rsidR="002F1C26">
              <w:rPr>
                <w:noProof/>
                <w:webHidden/>
              </w:rPr>
              <w:instrText xml:space="preserve"> PAGEREF _Toc54623237 \h </w:instrText>
            </w:r>
            <w:r w:rsidR="002F1C26">
              <w:rPr>
                <w:noProof/>
                <w:webHidden/>
              </w:rPr>
            </w:r>
            <w:r w:rsidR="002F1C26">
              <w:rPr>
                <w:noProof/>
                <w:webHidden/>
              </w:rPr>
              <w:fldChar w:fldCharType="separate"/>
            </w:r>
            <w:r w:rsidR="002F1C26">
              <w:rPr>
                <w:noProof/>
                <w:webHidden/>
              </w:rPr>
              <w:t>11</w:t>
            </w:r>
            <w:r w:rsidR="002F1C26">
              <w:rPr>
                <w:noProof/>
                <w:webHidden/>
              </w:rPr>
              <w:fldChar w:fldCharType="end"/>
            </w:r>
          </w:hyperlink>
        </w:p>
        <w:p w14:paraId="5F216A11" w14:textId="56630BE4" w:rsidR="002F1C26" w:rsidRDefault="007E7128">
          <w:pPr>
            <w:pStyle w:val="ndice3"/>
            <w:tabs>
              <w:tab w:val="right" w:leader="dot" w:pos="8494"/>
            </w:tabs>
            <w:rPr>
              <w:rFonts w:cstheme="minorBidi"/>
              <w:noProof/>
            </w:rPr>
          </w:pPr>
          <w:hyperlink w:anchor="_Toc54623238" w:history="1">
            <w:r w:rsidR="002F1C26" w:rsidRPr="00A94943">
              <w:rPr>
                <w:rStyle w:val="Hiperligao"/>
                <w:rFonts w:ascii="Vrinda" w:eastAsia="Arial Unicode MS" w:hAnsi="Vrinda" w:cs="Vrinda"/>
                <w:b/>
                <w:bCs/>
                <w:noProof/>
              </w:rPr>
              <w:t>TIJOLOS CERÂMICOS</w:t>
            </w:r>
            <w:r w:rsidR="002F1C26">
              <w:rPr>
                <w:noProof/>
                <w:webHidden/>
              </w:rPr>
              <w:tab/>
            </w:r>
            <w:r w:rsidR="002F1C26">
              <w:rPr>
                <w:noProof/>
                <w:webHidden/>
              </w:rPr>
              <w:fldChar w:fldCharType="begin"/>
            </w:r>
            <w:r w:rsidR="002F1C26">
              <w:rPr>
                <w:noProof/>
                <w:webHidden/>
              </w:rPr>
              <w:instrText xml:space="preserve"> PAGEREF _Toc54623238 \h </w:instrText>
            </w:r>
            <w:r w:rsidR="002F1C26">
              <w:rPr>
                <w:noProof/>
                <w:webHidden/>
              </w:rPr>
            </w:r>
            <w:r w:rsidR="002F1C26">
              <w:rPr>
                <w:noProof/>
                <w:webHidden/>
              </w:rPr>
              <w:fldChar w:fldCharType="separate"/>
            </w:r>
            <w:r w:rsidR="002F1C26">
              <w:rPr>
                <w:noProof/>
                <w:webHidden/>
              </w:rPr>
              <w:t>11</w:t>
            </w:r>
            <w:r w:rsidR="002F1C26">
              <w:rPr>
                <w:noProof/>
                <w:webHidden/>
              </w:rPr>
              <w:fldChar w:fldCharType="end"/>
            </w:r>
          </w:hyperlink>
        </w:p>
        <w:p w14:paraId="1FEEF19C" w14:textId="358EAE93" w:rsidR="002F1C26" w:rsidRDefault="007E7128">
          <w:pPr>
            <w:pStyle w:val="ndice3"/>
            <w:tabs>
              <w:tab w:val="right" w:leader="dot" w:pos="8494"/>
            </w:tabs>
            <w:rPr>
              <w:rFonts w:cstheme="minorBidi"/>
              <w:noProof/>
            </w:rPr>
          </w:pPr>
          <w:hyperlink w:anchor="_Toc54623239" w:history="1">
            <w:r w:rsidR="002F1C26" w:rsidRPr="00A94943">
              <w:rPr>
                <w:rStyle w:val="Hiperligao"/>
                <w:rFonts w:ascii="Vrinda" w:eastAsia="Arial Unicode MS" w:hAnsi="Vrinda" w:cs="Vrinda"/>
                <w:b/>
                <w:bCs/>
                <w:noProof/>
              </w:rPr>
              <w:t>CANTARIAS</w:t>
            </w:r>
            <w:r w:rsidR="002F1C26">
              <w:rPr>
                <w:noProof/>
                <w:webHidden/>
              </w:rPr>
              <w:tab/>
            </w:r>
            <w:r w:rsidR="002F1C26">
              <w:rPr>
                <w:noProof/>
                <w:webHidden/>
              </w:rPr>
              <w:fldChar w:fldCharType="begin"/>
            </w:r>
            <w:r w:rsidR="002F1C26">
              <w:rPr>
                <w:noProof/>
                <w:webHidden/>
              </w:rPr>
              <w:instrText xml:space="preserve"> PAGEREF _Toc54623239 \h </w:instrText>
            </w:r>
            <w:r w:rsidR="002F1C26">
              <w:rPr>
                <w:noProof/>
                <w:webHidden/>
              </w:rPr>
            </w:r>
            <w:r w:rsidR="002F1C26">
              <w:rPr>
                <w:noProof/>
                <w:webHidden/>
              </w:rPr>
              <w:fldChar w:fldCharType="separate"/>
            </w:r>
            <w:r w:rsidR="002F1C26">
              <w:rPr>
                <w:noProof/>
                <w:webHidden/>
              </w:rPr>
              <w:t>11</w:t>
            </w:r>
            <w:r w:rsidR="002F1C26">
              <w:rPr>
                <w:noProof/>
                <w:webHidden/>
              </w:rPr>
              <w:fldChar w:fldCharType="end"/>
            </w:r>
          </w:hyperlink>
        </w:p>
        <w:p w14:paraId="2CB7A293" w14:textId="024DF9C1" w:rsidR="002F1C26" w:rsidRDefault="007E7128">
          <w:pPr>
            <w:pStyle w:val="ndice3"/>
            <w:tabs>
              <w:tab w:val="right" w:leader="dot" w:pos="8494"/>
            </w:tabs>
            <w:rPr>
              <w:rFonts w:cstheme="minorBidi"/>
              <w:noProof/>
            </w:rPr>
          </w:pPr>
          <w:hyperlink w:anchor="_Toc54623240" w:history="1">
            <w:r w:rsidR="002F1C26" w:rsidRPr="00A94943">
              <w:rPr>
                <w:rStyle w:val="Hiperligao"/>
                <w:rFonts w:ascii="Vrinda" w:eastAsia="Arial Unicode MS" w:hAnsi="Vrinda" w:cs="Vrinda"/>
                <w:b/>
                <w:bCs/>
                <w:noProof/>
              </w:rPr>
              <w:t>FERROS FORJADOS E LAMINADOS</w:t>
            </w:r>
            <w:r w:rsidR="002F1C26">
              <w:rPr>
                <w:noProof/>
                <w:webHidden/>
              </w:rPr>
              <w:tab/>
            </w:r>
            <w:r w:rsidR="002F1C26">
              <w:rPr>
                <w:noProof/>
                <w:webHidden/>
              </w:rPr>
              <w:fldChar w:fldCharType="begin"/>
            </w:r>
            <w:r w:rsidR="002F1C26">
              <w:rPr>
                <w:noProof/>
                <w:webHidden/>
              </w:rPr>
              <w:instrText xml:space="preserve"> PAGEREF _Toc54623240 \h </w:instrText>
            </w:r>
            <w:r w:rsidR="002F1C26">
              <w:rPr>
                <w:noProof/>
                <w:webHidden/>
              </w:rPr>
            </w:r>
            <w:r w:rsidR="002F1C26">
              <w:rPr>
                <w:noProof/>
                <w:webHidden/>
              </w:rPr>
              <w:fldChar w:fldCharType="separate"/>
            </w:r>
            <w:r w:rsidR="002F1C26">
              <w:rPr>
                <w:noProof/>
                <w:webHidden/>
              </w:rPr>
              <w:t>11</w:t>
            </w:r>
            <w:r w:rsidR="002F1C26">
              <w:rPr>
                <w:noProof/>
                <w:webHidden/>
              </w:rPr>
              <w:fldChar w:fldCharType="end"/>
            </w:r>
          </w:hyperlink>
        </w:p>
        <w:p w14:paraId="1BE49E06" w14:textId="112073DF" w:rsidR="002F1C26" w:rsidRDefault="007E7128">
          <w:pPr>
            <w:pStyle w:val="ndice3"/>
            <w:tabs>
              <w:tab w:val="right" w:leader="dot" w:pos="8494"/>
            </w:tabs>
            <w:rPr>
              <w:rFonts w:cstheme="minorBidi"/>
              <w:noProof/>
            </w:rPr>
          </w:pPr>
          <w:hyperlink w:anchor="_Toc54623241" w:history="1">
            <w:r w:rsidR="002F1C26" w:rsidRPr="00A94943">
              <w:rPr>
                <w:rStyle w:val="Hiperligao"/>
                <w:rFonts w:ascii="Vrinda" w:eastAsia="Arial Unicode MS" w:hAnsi="Vrinda" w:cs="Vrinda"/>
                <w:b/>
                <w:bCs/>
                <w:noProof/>
              </w:rPr>
              <w:t>FERRO FUNDIDO</w:t>
            </w:r>
            <w:r w:rsidR="002F1C26">
              <w:rPr>
                <w:noProof/>
                <w:webHidden/>
              </w:rPr>
              <w:tab/>
            </w:r>
            <w:r w:rsidR="002F1C26">
              <w:rPr>
                <w:noProof/>
                <w:webHidden/>
              </w:rPr>
              <w:fldChar w:fldCharType="begin"/>
            </w:r>
            <w:r w:rsidR="002F1C26">
              <w:rPr>
                <w:noProof/>
                <w:webHidden/>
              </w:rPr>
              <w:instrText xml:space="preserve"> PAGEREF _Toc54623241 \h </w:instrText>
            </w:r>
            <w:r w:rsidR="002F1C26">
              <w:rPr>
                <w:noProof/>
                <w:webHidden/>
              </w:rPr>
            </w:r>
            <w:r w:rsidR="002F1C26">
              <w:rPr>
                <w:noProof/>
                <w:webHidden/>
              </w:rPr>
              <w:fldChar w:fldCharType="separate"/>
            </w:r>
            <w:r w:rsidR="002F1C26">
              <w:rPr>
                <w:noProof/>
                <w:webHidden/>
              </w:rPr>
              <w:t>12</w:t>
            </w:r>
            <w:r w:rsidR="002F1C26">
              <w:rPr>
                <w:noProof/>
                <w:webHidden/>
              </w:rPr>
              <w:fldChar w:fldCharType="end"/>
            </w:r>
          </w:hyperlink>
        </w:p>
        <w:p w14:paraId="2C8EFDA2" w14:textId="7EDDF4BF" w:rsidR="002F1C26" w:rsidRDefault="007E7128">
          <w:pPr>
            <w:pStyle w:val="ndice3"/>
            <w:tabs>
              <w:tab w:val="right" w:leader="dot" w:pos="8494"/>
            </w:tabs>
            <w:rPr>
              <w:rFonts w:cstheme="minorBidi"/>
              <w:noProof/>
            </w:rPr>
          </w:pPr>
          <w:hyperlink w:anchor="_Toc54623242" w:history="1">
            <w:r w:rsidR="002F1C26" w:rsidRPr="00A94943">
              <w:rPr>
                <w:rStyle w:val="Hiperligao"/>
                <w:rFonts w:ascii="Vrinda" w:eastAsia="Arial Unicode MS" w:hAnsi="Vrinda" w:cs="Vrinda"/>
                <w:b/>
                <w:bCs/>
                <w:noProof/>
              </w:rPr>
              <w:t>VIDRO</w:t>
            </w:r>
            <w:r w:rsidR="002F1C26">
              <w:rPr>
                <w:noProof/>
                <w:webHidden/>
              </w:rPr>
              <w:tab/>
            </w:r>
            <w:r w:rsidR="002F1C26">
              <w:rPr>
                <w:noProof/>
                <w:webHidden/>
              </w:rPr>
              <w:fldChar w:fldCharType="begin"/>
            </w:r>
            <w:r w:rsidR="002F1C26">
              <w:rPr>
                <w:noProof/>
                <w:webHidden/>
              </w:rPr>
              <w:instrText xml:space="preserve"> PAGEREF _Toc54623242 \h </w:instrText>
            </w:r>
            <w:r w:rsidR="002F1C26">
              <w:rPr>
                <w:noProof/>
                <w:webHidden/>
              </w:rPr>
            </w:r>
            <w:r w:rsidR="002F1C26">
              <w:rPr>
                <w:noProof/>
                <w:webHidden/>
              </w:rPr>
              <w:fldChar w:fldCharType="separate"/>
            </w:r>
            <w:r w:rsidR="002F1C26">
              <w:rPr>
                <w:noProof/>
                <w:webHidden/>
              </w:rPr>
              <w:t>12</w:t>
            </w:r>
            <w:r w:rsidR="002F1C26">
              <w:rPr>
                <w:noProof/>
                <w:webHidden/>
              </w:rPr>
              <w:fldChar w:fldCharType="end"/>
            </w:r>
          </w:hyperlink>
        </w:p>
        <w:p w14:paraId="04A50533" w14:textId="79ED3B1D" w:rsidR="002F1C26" w:rsidRDefault="007E7128">
          <w:pPr>
            <w:pStyle w:val="ndice3"/>
            <w:tabs>
              <w:tab w:val="right" w:leader="dot" w:pos="8494"/>
            </w:tabs>
            <w:rPr>
              <w:rFonts w:cstheme="minorBidi"/>
              <w:noProof/>
            </w:rPr>
          </w:pPr>
          <w:hyperlink w:anchor="_Toc54623243" w:history="1">
            <w:r w:rsidR="002F1C26" w:rsidRPr="00A94943">
              <w:rPr>
                <w:rStyle w:val="Hiperligao"/>
                <w:rFonts w:ascii="Vrinda" w:eastAsia="Arial Unicode MS" w:hAnsi="Vrinda" w:cs="Vrinda"/>
                <w:b/>
                <w:bCs/>
                <w:noProof/>
              </w:rPr>
              <w:t>MADEIRAS</w:t>
            </w:r>
            <w:r w:rsidR="002F1C26">
              <w:rPr>
                <w:noProof/>
                <w:webHidden/>
              </w:rPr>
              <w:tab/>
            </w:r>
            <w:r w:rsidR="002F1C26">
              <w:rPr>
                <w:noProof/>
                <w:webHidden/>
              </w:rPr>
              <w:fldChar w:fldCharType="begin"/>
            </w:r>
            <w:r w:rsidR="002F1C26">
              <w:rPr>
                <w:noProof/>
                <w:webHidden/>
              </w:rPr>
              <w:instrText xml:space="preserve"> PAGEREF _Toc54623243 \h </w:instrText>
            </w:r>
            <w:r w:rsidR="002F1C26">
              <w:rPr>
                <w:noProof/>
                <w:webHidden/>
              </w:rPr>
            </w:r>
            <w:r w:rsidR="002F1C26">
              <w:rPr>
                <w:noProof/>
                <w:webHidden/>
              </w:rPr>
              <w:fldChar w:fldCharType="separate"/>
            </w:r>
            <w:r w:rsidR="002F1C26">
              <w:rPr>
                <w:noProof/>
                <w:webHidden/>
              </w:rPr>
              <w:t>12</w:t>
            </w:r>
            <w:r w:rsidR="002F1C26">
              <w:rPr>
                <w:noProof/>
                <w:webHidden/>
              </w:rPr>
              <w:fldChar w:fldCharType="end"/>
            </w:r>
          </w:hyperlink>
        </w:p>
        <w:p w14:paraId="49C524BB" w14:textId="35C45542" w:rsidR="002F1C26" w:rsidRDefault="007E7128">
          <w:pPr>
            <w:pStyle w:val="ndice3"/>
            <w:tabs>
              <w:tab w:val="right" w:leader="dot" w:pos="8494"/>
            </w:tabs>
            <w:rPr>
              <w:rFonts w:cstheme="minorBidi"/>
              <w:noProof/>
            </w:rPr>
          </w:pPr>
          <w:hyperlink w:anchor="_Toc54623244" w:history="1">
            <w:r w:rsidR="002F1C26" w:rsidRPr="00A94943">
              <w:rPr>
                <w:rStyle w:val="Hiperligao"/>
                <w:rFonts w:ascii="Vrinda" w:eastAsia="Arial Unicode MS" w:hAnsi="Vrinda" w:cs="Vrinda"/>
                <w:b/>
                <w:bCs/>
                <w:noProof/>
              </w:rPr>
              <w:t>TINTAS</w:t>
            </w:r>
            <w:r w:rsidR="002F1C26">
              <w:rPr>
                <w:noProof/>
                <w:webHidden/>
              </w:rPr>
              <w:tab/>
            </w:r>
            <w:r w:rsidR="002F1C26">
              <w:rPr>
                <w:noProof/>
                <w:webHidden/>
              </w:rPr>
              <w:fldChar w:fldCharType="begin"/>
            </w:r>
            <w:r w:rsidR="002F1C26">
              <w:rPr>
                <w:noProof/>
                <w:webHidden/>
              </w:rPr>
              <w:instrText xml:space="preserve"> PAGEREF _Toc54623244 \h </w:instrText>
            </w:r>
            <w:r w:rsidR="002F1C26">
              <w:rPr>
                <w:noProof/>
                <w:webHidden/>
              </w:rPr>
            </w:r>
            <w:r w:rsidR="002F1C26">
              <w:rPr>
                <w:noProof/>
                <w:webHidden/>
              </w:rPr>
              <w:fldChar w:fldCharType="separate"/>
            </w:r>
            <w:r w:rsidR="002F1C26">
              <w:rPr>
                <w:noProof/>
                <w:webHidden/>
              </w:rPr>
              <w:t>12</w:t>
            </w:r>
            <w:r w:rsidR="002F1C26">
              <w:rPr>
                <w:noProof/>
                <w:webHidden/>
              </w:rPr>
              <w:fldChar w:fldCharType="end"/>
            </w:r>
          </w:hyperlink>
        </w:p>
        <w:p w14:paraId="2B1F0469" w14:textId="34A50B4E" w:rsidR="002F1C26" w:rsidRDefault="007E7128">
          <w:pPr>
            <w:pStyle w:val="ndice3"/>
            <w:tabs>
              <w:tab w:val="right" w:leader="dot" w:pos="8494"/>
            </w:tabs>
            <w:rPr>
              <w:rFonts w:cstheme="minorBidi"/>
              <w:noProof/>
            </w:rPr>
          </w:pPr>
          <w:hyperlink w:anchor="_Toc54623245" w:history="1">
            <w:r w:rsidR="002F1C26" w:rsidRPr="00A94943">
              <w:rPr>
                <w:rStyle w:val="Hiperligao"/>
                <w:rFonts w:ascii="Vrinda" w:eastAsia="Arial Unicode MS" w:hAnsi="Vrinda" w:cs="Vrinda"/>
                <w:b/>
                <w:bCs/>
                <w:noProof/>
              </w:rPr>
              <w:t>LOUÇAS SANITÁRIAS</w:t>
            </w:r>
            <w:r w:rsidR="002F1C26">
              <w:rPr>
                <w:noProof/>
                <w:webHidden/>
              </w:rPr>
              <w:tab/>
            </w:r>
            <w:r w:rsidR="002F1C26">
              <w:rPr>
                <w:noProof/>
                <w:webHidden/>
              </w:rPr>
              <w:fldChar w:fldCharType="begin"/>
            </w:r>
            <w:r w:rsidR="002F1C26">
              <w:rPr>
                <w:noProof/>
                <w:webHidden/>
              </w:rPr>
              <w:instrText xml:space="preserve"> PAGEREF _Toc54623245 \h </w:instrText>
            </w:r>
            <w:r w:rsidR="002F1C26">
              <w:rPr>
                <w:noProof/>
                <w:webHidden/>
              </w:rPr>
            </w:r>
            <w:r w:rsidR="002F1C26">
              <w:rPr>
                <w:noProof/>
                <w:webHidden/>
              </w:rPr>
              <w:fldChar w:fldCharType="separate"/>
            </w:r>
            <w:r w:rsidR="002F1C26">
              <w:rPr>
                <w:noProof/>
                <w:webHidden/>
              </w:rPr>
              <w:t>12</w:t>
            </w:r>
            <w:r w:rsidR="002F1C26">
              <w:rPr>
                <w:noProof/>
                <w:webHidden/>
              </w:rPr>
              <w:fldChar w:fldCharType="end"/>
            </w:r>
          </w:hyperlink>
        </w:p>
        <w:p w14:paraId="5FF8E7E4" w14:textId="7713D1E5" w:rsidR="002F1C26" w:rsidRDefault="007E7128">
          <w:pPr>
            <w:pStyle w:val="ndice3"/>
            <w:tabs>
              <w:tab w:val="right" w:leader="dot" w:pos="8494"/>
            </w:tabs>
            <w:rPr>
              <w:rFonts w:cstheme="minorBidi"/>
              <w:noProof/>
            </w:rPr>
          </w:pPr>
          <w:hyperlink w:anchor="_Toc54623246" w:history="1">
            <w:r w:rsidR="002F1C26" w:rsidRPr="00A94943">
              <w:rPr>
                <w:rStyle w:val="Hiperligao"/>
                <w:rFonts w:ascii="Vrinda" w:eastAsia="Arial Unicode MS" w:hAnsi="Vrinda" w:cs="Vrinda"/>
                <w:b/>
                <w:bCs/>
                <w:noProof/>
              </w:rPr>
              <w:t>FERRAGENS</w:t>
            </w:r>
            <w:r w:rsidR="002F1C26">
              <w:rPr>
                <w:noProof/>
                <w:webHidden/>
              </w:rPr>
              <w:tab/>
            </w:r>
            <w:r w:rsidR="002F1C26">
              <w:rPr>
                <w:noProof/>
                <w:webHidden/>
              </w:rPr>
              <w:fldChar w:fldCharType="begin"/>
            </w:r>
            <w:r w:rsidR="002F1C26">
              <w:rPr>
                <w:noProof/>
                <w:webHidden/>
              </w:rPr>
              <w:instrText xml:space="preserve"> PAGEREF _Toc54623246 \h </w:instrText>
            </w:r>
            <w:r w:rsidR="002F1C26">
              <w:rPr>
                <w:noProof/>
                <w:webHidden/>
              </w:rPr>
            </w:r>
            <w:r w:rsidR="002F1C26">
              <w:rPr>
                <w:noProof/>
                <w:webHidden/>
              </w:rPr>
              <w:fldChar w:fldCharType="separate"/>
            </w:r>
            <w:r w:rsidR="002F1C26">
              <w:rPr>
                <w:noProof/>
                <w:webHidden/>
              </w:rPr>
              <w:t>13</w:t>
            </w:r>
            <w:r w:rsidR="002F1C26">
              <w:rPr>
                <w:noProof/>
                <w:webHidden/>
              </w:rPr>
              <w:fldChar w:fldCharType="end"/>
            </w:r>
          </w:hyperlink>
        </w:p>
        <w:p w14:paraId="6AE4F50F" w14:textId="41C8F44D" w:rsidR="002F1C26" w:rsidRDefault="007E7128">
          <w:pPr>
            <w:pStyle w:val="ndice3"/>
            <w:tabs>
              <w:tab w:val="right" w:leader="dot" w:pos="8494"/>
            </w:tabs>
            <w:rPr>
              <w:rFonts w:cstheme="minorBidi"/>
              <w:noProof/>
            </w:rPr>
          </w:pPr>
          <w:hyperlink w:anchor="_Toc54623247" w:history="1">
            <w:r w:rsidR="002F1C26" w:rsidRPr="00A94943">
              <w:rPr>
                <w:rStyle w:val="Hiperligao"/>
                <w:rFonts w:ascii="Vrinda" w:eastAsia="Arial Unicode MS" w:hAnsi="Vrinda" w:cs="Vrinda"/>
                <w:b/>
                <w:bCs/>
                <w:noProof/>
              </w:rPr>
              <w:t>MATERIAIS PLÁSTICOS</w:t>
            </w:r>
            <w:r w:rsidR="002F1C26">
              <w:rPr>
                <w:noProof/>
                <w:webHidden/>
              </w:rPr>
              <w:tab/>
            </w:r>
            <w:r w:rsidR="002F1C26">
              <w:rPr>
                <w:noProof/>
                <w:webHidden/>
              </w:rPr>
              <w:fldChar w:fldCharType="begin"/>
            </w:r>
            <w:r w:rsidR="002F1C26">
              <w:rPr>
                <w:noProof/>
                <w:webHidden/>
              </w:rPr>
              <w:instrText xml:space="preserve"> PAGEREF _Toc54623247 \h </w:instrText>
            </w:r>
            <w:r w:rsidR="002F1C26">
              <w:rPr>
                <w:noProof/>
                <w:webHidden/>
              </w:rPr>
            </w:r>
            <w:r w:rsidR="002F1C26">
              <w:rPr>
                <w:noProof/>
                <w:webHidden/>
              </w:rPr>
              <w:fldChar w:fldCharType="separate"/>
            </w:r>
            <w:r w:rsidR="002F1C26">
              <w:rPr>
                <w:noProof/>
                <w:webHidden/>
              </w:rPr>
              <w:t>13</w:t>
            </w:r>
            <w:r w:rsidR="002F1C26">
              <w:rPr>
                <w:noProof/>
                <w:webHidden/>
              </w:rPr>
              <w:fldChar w:fldCharType="end"/>
            </w:r>
          </w:hyperlink>
        </w:p>
        <w:p w14:paraId="6C9A3B7B" w14:textId="6B656BB9" w:rsidR="002F1C26" w:rsidRDefault="007E7128">
          <w:pPr>
            <w:pStyle w:val="ndice3"/>
            <w:tabs>
              <w:tab w:val="right" w:leader="dot" w:pos="8494"/>
            </w:tabs>
            <w:rPr>
              <w:rFonts w:cstheme="minorBidi"/>
              <w:noProof/>
            </w:rPr>
          </w:pPr>
          <w:hyperlink w:anchor="_Toc54623248" w:history="1">
            <w:r w:rsidR="002F1C26" w:rsidRPr="00A94943">
              <w:rPr>
                <w:rStyle w:val="Hiperligao"/>
                <w:rFonts w:ascii="Vrinda" w:eastAsia="Arial Unicode MS" w:hAnsi="Vrinda" w:cs="Vrinda"/>
                <w:b/>
                <w:bCs/>
                <w:noProof/>
              </w:rPr>
              <w:t>MATERIAIS DIVERSOS</w:t>
            </w:r>
            <w:r w:rsidR="002F1C26">
              <w:rPr>
                <w:noProof/>
                <w:webHidden/>
              </w:rPr>
              <w:tab/>
            </w:r>
            <w:r w:rsidR="002F1C26">
              <w:rPr>
                <w:noProof/>
                <w:webHidden/>
              </w:rPr>
              <w:fldChar w:fldCharType="begin"/>
            </w:r>
            <w:r w:rsidR="002F1C26">
              <w:rPr>
                <w:noProof/>
                <w:webHidden/>
              </w:rPr>
              <w:instrText xml:space="preserve"> PAGEREF _Toc54623248 \h </w:instrText>
            </w:r>
            <w:r w:rsidR="002F1C26">
              <w:rPr>
                <w:noProof/>
                <w:webHidden/>
              </w:rPr>
            </w:r>
            <w:r w:rsidR="002F1C26">
              <w:rPr>
                <w:noProof/>
                <w:webHidden/>
              </w:rPr>
              <w:fldChar w:fldCharType="separate"/>
            </w:r>
            <w:r w:rsidR="002F1C26">
              <w:rPr>
                <w:noProof/>
                <w:webHidden/>
              </w:rPr>
              <w:t>13</w:t>
            </w:r>
            <w:r w:rsidR="002F1C26">
              <w:rPr>
                <w:noProof/>
                <w:webHidden/>
              </w:rPr>
              <w:fldChar w:fldCharType="end"/>
            </w:r>
          </w:hyperlink>
        </w:p>
        <w:p w14:paraId="73E8C169" w14:textId="4C697017" w:rsidR="002F1C26" w:rsidRDefault="007E7128">
          <w:pPr>
            <w:pStyle w:val="ndice3"/>
            <w:tabs>
              <w:tab w:val="right" w:leader="dot" w:pos="8494"/>
            </w:tabs>
            <w:rPr>
              <w:rFonts w:cstheme="minorBidi"/>
              <w:noProof/>
            </w:rPr>
          </w:pPr>
          <w:hyperlink w:anchor="_Toc54623249" w:history="1">
            <w:r w:rsidR="002F1C26" w:rsidRPr="00A94943">
              <w:rPr>
                <w:rStyle w:val="Hiperligao"/>
                <w:rFonts w:ascii="Vrinda" w:eastAsia="Arial Unicode MS" w:hAnsi="Vrinda" w:cs="Vrinda"/>
                <w:b/>
                <w:bCs/>
                <w:noProof/>
              </w:rPr>
              <w:t>INERTES</w:t>
            </w:r>
            <w:r w:rsidR="002F1C26">
              <w:rPr>
                <w:noProof/>
                <w:webHidden/>
              </w:rPr>
              <w:tab/>
            </w:r>
            <w:r w:rsidR="002F1C26">
              <w:rPr>
                <w:noProof/>
                <w:webHidden/>
              </w:rPr>
              <w:fldChar w:fldCharType="begin"/>
            </w:r>
            <w:r w:rsidR="002F1C26">
              <w:rPr>
                <w:noProof/>
                <w:webHidden/>
              </w:rPr>
              <w:instrText xml:space="preserve"> PAGEREF _Toc54623249 \h </w:instrText>
            </w:r>
            <w:r w:rsidR="002F1C26">
              <w:rPr>
                <w:noProof/>
                <w:webHidden/>
              </w:rPr>
            </w:r>
            <w:r w:rsidR="002F1C26">
              <w:rPr>
                <w:noProof/>
                <w:webHidden/>
              </w:rPr>
              <w:fldChar w:fldCharType="separate"/>
            </w:r>
            <w:r w:rsidR="002F1C26">
              <w:rPr>
                <w:noProof/>
                <w:webHidden/>
              </w:rPr>
              <w:t>13</w:t>
            </w:r>
            <w:r w:rsidR="002F1C26">
              <w:rPr>
                <w:noProof/>
                <w:webHidden/>
              </w:rPr>
              <w:fldChar w:fldCharType="end"/>
            </w:r>
          </w:hyperlink>
        </w:p>
        <w:p w14:paraId="4350D05B" w14:textId="7DCC45CB" w:rsidR="002F1C26" w:rsidRDefault="007E7128">
          <w:pPr>
            <w:pStyle w:val="ndice3"/>
            <w:tabs>
              <w:tab w:val="right" w:leader="dot" w:pos="8494"/>
            </w:tabs>
            <w:rPr>
              <w:rFonts w:cstheme="minorBidi"/>
              <w:noProof/>
            </w:rPr>
          </w:pPr>
          <w:hyperlink w:anchor="_Toc54623250" w:history="1">
            <w:r w:rsidR="002F1C26" w:rsidRPr="00A94943">
              <w:rPr>
                <w:rStyle w:val="Hiperligao"/>
                <w:rFonts w:ascii="Vrinda" w:eastAsia="Arial Unicode MS" w:hAnsi="Vrinda" w:cs="Vrinda"/>
                <w:b/>
                <w:bCs/>
                <w:noProof/>
              </w:rPr>
              <w:t>CIMENTOS E OUTROS LIGANTES HIDRÁULICOS</w:t>
            </w:r>
            <w:r w:rsidR="002F1C26">
              <w:rPr>
                <w:noProof/>
                <w:webHidden/>
              </w:rPr>
              <w:tab/>
            </w:r>
            <w:r w:rsidR="002F1C26">
              <w:rPr>
                <w:noProof/>
                <w:webHidden/>
              </w:rPr>
              <w:fldChar w:fldCharType="begin"/>
            </w:r>
            <w:r w:rsidR="002F1C26">
              <w:rPr>
                <w:noProof/>
                <w:webHidden/>
              </w:rPr>
              <w:instrText xml:space="preserve"> PAGEREF _Toc54623250 \h </w:instrText>
            </w:r>
            <w:r w:rsidR="002F1C26">
              <w:rPr>
                <w:noProof/>
                <w:webHidden/>
              </w:rPr>
            </w:r>
            <w:r w:rsidR="002F1C26">
              <w:rPr>
                <w:noProof/>
                <w:webHidden/>
              </w:rPr>
              <w:fldChar w:fldCharType="separate"/>
            </w:r>
            <w:r w:rsidR="002F1C26">
              <w:rPr>
                <w:noProof/>
                <w:webHidden/>
              </w:rPr>
              <w:t>14</w:t>
            </w:r>
            <w:r w:rsidR="002F1C26">
              <w:rPr>
                <w:noProof/>
                <w:webHidden/>
              </w:rPr>
              <w:fldChar w:fldCharType="end"/>
            </w:r>
          </w:hyperlink>
        </w:p>
        <w:p w14:paraId="0E560C9A" w14:textId="622C6249" w:rsidR="002F1C26" w:rsidRDefault="007E7128">
          <w:pPr>
            <w:pStyle w:val="ndice3"/>
            <w:tabs>
              <w:tab w:val="right" w:leader="dot" w:pos="8494"/>
            </w:tabs>
            <w:rPr>
              <w:rFonts w:cstheme="minorBidi"/>
              <w:noProof/>
            </w:rPr>
          </w:pPr>
          <w:hyperlink w:anchor="_Toc54623251" w:history="1">
            <w:r w:rsidR="002F1C26" w:rsidRPr="00A94943">
              <w:rPr>
                <w:rStyle w:val="Hiperligao"/>
                <w:rFonts w:ascii="Vrinda" w:eastAsia="Arial Unicode MS" w:hAnsi="Vrinda" w:cs="Vrinda"/>
                <w:b/>
                <w:bCs/>
                <w:noProof/>
              </w:rPr>
              <w:t>ADJUVANTES E ADITIVOS PARA BETÕES E ARGAMASSAS</w:t>
            </w:r>
            <w:r w:rsidR="002F1C26">
              <w:rPr>
                <w:noProof/>
                <w:webHidden/>
              </w:rPr>
              <w:tab/>
            </w:r>
            <w:r w:rsidR="002F1C26">
              <w:rPr>
                <w:noProof/>
                <w:webHidden/>
              </w:rPr>
              <w:fldChar w:fldCharType="begin"/>
            </w:r>
            <w:r w:rsidR="002F1C26">
              <w:rPr>
                <w:noProof/>
                <w:webHidden/>
              </w:rPr>
              <w:instrText xml:space="preserve"> PAGEREF _Toc54623251 \h </w:instrText>
            </w:r>
            <w:r w:rsidR="002F1C26">
              <w:rPr>
                <w:noProof/>
                <w:webHidden/>
              </w:rPr>
            </w:r>
            <w:r w:rsidR="002F1C26">
              <w:rPr>
                <w:noProof/>
                <w:webHidden/>
              </w:rPr>
              <w:fldChar w:fldCharType="separate"/>
            </w:r>
            <w:r w:rsidR="002F1C26">
              <w:rPr>
                <w:noProof/>
                <w:webHidden/>
              </w:rPr>
              <w:t>15</w:t>
            </w:r>
            <w:r w:rsidR="002F1C26">
              <w:rPr>
                <w:noProof/>
                <w:webHidden/>
              </w:rPr>
              <w:fldChar w:fldCharType="end"/>
            </w:r>
          </w:hyperlink>
        </w:p>
        <w:p w14:paraId="162E25BF" w14:textId="5AD9AC44" w:rsidR="002F1C26" w:rsidRDefault="007E7128">
          <w:pPr>
            <w:pStyle w:val="ndice1"/>
            <w:rPr>
              <w:rFonts w:asciiTheme="minorHAnsi" w:hAnsiTheme="minorHAnsi" w:cstheme="minorBidi"/>
              <w:b w:val="0"/>
            </w:rPr>
          </w:pPr>
          <w:hyperlink w:anchor="_Toc54623252" w:history="1">
            <w:r w:rsidR="002F1C26" w:rsidRPr="00A94943">
              <w:rPr>
                <w:rStyle w:val="Hiperligao"/>
              </w:rPr>
              <w:t>CAPÍTULO II</w:t>
            </w:r>
            <w:r w:rsidR="002F1C26">
              <w:rPr>
                <w:webHidden/>
              </w:rPr>
              <w:tab/>
            </w:r>
            <w:r w:rsidR="002F1C26">
              <w:rPr>
                <w:webHidden/>
              </w:rPr>
              <w:fldChar w:fldCharType="begin"/>
            </w:r>
            <w:r w:rsidR="002F1C26">
              <w:rPr>
                <w:webHidden/>
              </w:rPr>
              <w:instrText xml:space="preserve"> PAGEREF _Toc54623252 \h </w:instrText>
            </w:r>
            <w:r w:rsidR="002F1C26">
              <w:rPr>
                <w:webHidden/>
              </w:rPr>
            </w:r>
            <w:r w:rsidR="002F1C26">
              <w:rPr>
                <w:webHidden/>
              </w:rPr>
              <w:fldChar w:fldCharType="separate"/>
            </w:r>
            <w:r w:rsidR="002F1C26">
              <w:rPr>
                <w:webHidden/>
              </w:rPr>
              <w:t>18</w:t>
            </w:r>
            <w:r w:rsidR="002F1C26">
              <w:rPr>
                <w:webHidden/>
              </w:rPr>
              <w:fldChar w:fldCharType="end"/>
            </w:r>
          </w:hyperlink>
        </w:p>
        <w:p w14:paraId="036AD3E7" w14:textId="7497920B" w:rsidR="002F1C26" w:rsidRDefault="007E7128">
          <w:pPr>
            <w:pStyle w:val="ndice2"/>
            <w:tabs>
              <w:tab w:val="right" w:leader="dot" w:pos="8494"/>
            </w:tabs>
            <w:rPr>
              <w:rFonts w:cstheme="minorBidi"/>
              <w:noProof/>
            </w:rPr>
          </w:pPr>
          <w:hyperlink w:anchor="_Toc54623253" w:history="1">
            <w:r w:rsidR="002F1C26" w:rsidRPr="00A94943">
              <w:rPr>
                <w:rStyle w:val="Hiperligao"/>
                <w:rFonts w:ascii="Vrinda" w:hAnsi="Vrinda" w:cs="Vrinda"/>
                <w:noProof/>
              </w:rPr>
              <w:t>CONDIÇÕES TÉCNICAS ESPECIFICAS</w:t>
            </w:r>
            <w:r w:rsidR="002F1C26">
              <w:rPr>
                <w:noProof/>
                <w:webHidden/>
              </w:rPr>
              <w:tab/>
            </w:r>
            <w:r w:rsidR="002F1C26">
              <w:rPr>
                <w:noProof/>
                <w:webHidden/>
              </w:rPr>
              <w:fldChar w:fldCharType="begin"/>
            </w:r>
            <w:r w:rsidR="002F1C26">
              <w:rPr>
                <w:noProof/>
                <w:webHidden/>
              </w:rPr>
              <w:instrText xml:space="preserve"> PAGEREF _Toc54623253 \h </w:instrText>
            </w:r>
            <w:r w:rsidR="002F1C26">
              <w:rPr>
                <w:noProof/>
                <w:webHidden/>
              </w:rPr>
            </w:r>
            <w:r w:rsidR="002F1C26">
              <w:rPr>
                <w:noProof/>
                <w:webHidden/>
              </w:rPr>
              <w:fldChar w:fldCharType="separate"/>
            </w:r>
            <w:r w:rsidR="002F1C26">
              <w:rPr>
                <w:noProof/>
                <w:webHidden/>
              </w:rPr>
              <w:t>18</w:t>
            </w:r>
            <w:r w:rsidR="002F1C26">
              <w:rPr>
                <w:noProof/>
                <w:webHidden/>
              </w:rPr>
              <w:fldChar w:fldCharType="end"/>
            </w:r>
          </w:hyperlink>
        </w:p>
        <w:p w14:paraId="344FEB48" w14:textId="0D288DA8" w:rsidR="002F1C26" w:rsidRDefault="007E7128">
          <w:pPr>
            <w:pStyle w:val="ndice3"/>
            <w:tabs>
              <w:tab w:val="right" w:leader="dot" w:pos="8494"/>
            </w:tabs>
            <w:rPr>
              <w:rFonts w:cstheme="minorBidi"/>
              <w:noProof/>
            </w:rPr>
          </w:pPr>
          <w:hyperlink w:anchor="_Toc54623254" w:history="1">
            <w:r w:rsidR="002F1C26" w:rsidRPr="00A94943">
              <w:rPr>
                <w:rStyle w:val="Hiperligao"/>
                <w:rFonts w:ascii="Vrinda" w:eastAsia="Arial Unicode MS" w:hAnsi="Vrinda" w:cs="Vrinda"/>
                <w:b/>
                <w:bCs/>
                <w:noProof/>
              </w:rPr>
              <w:t>NOTAS IMPORTANTES</w:t>
            </w:r>
            <w:r w:rsidR="002F1C26">
              <w:rPr>
                <w:noProof/>
                <w:webHidden/>
              </w:rPr>
              <w:tab/>
            </w:r>
            <w:r w:rsidR="002F1C26">
              <w:rPr>
                <w:noProof/>
                <w:webHidden/>
              </w:rPr>
              <w:fldChar w:fldCharType="begin"/>
            </w:r>
            <w:r w:rsidR="002F1C26">
              <w:rPr>
                <w:noProof/>
                <w:webHidden/>
              </w:rPr>
              <w:instrText xml:space="preserve"> PAGEREF _Toc54623254 \h </w:instrText>
            </w:r>
            <w:r w:rsidR="002F1C26">
              <w:rPr>
                <w:noProof/>
                <w:webHidden/>
              </w:rPr>
            </w:r>
            <w:r w:rsidR="002F1C26">
              <w:rPr>
                <w:noProof/>
                <w:webHidden/>
              </w:rPr>
              <w:fldChar w:fldCharType="separate"/>
            </w:r>
            <w:r w:rsidR="002F1C26">
              <w:rPr>
                <w:noProof/>
                <w:webHidden/>
              </w:rPr>
              <w:t>18</w:t>
            </w:r>
            <w:r w:rsidR="002F1C26">
              <w:rPr>
                <w:noProof/>
                <w:webHidden/>
              </w:rPr>
              <w:fldChar w:fldCharType="end"/>
            </w:r>
          </w:hyperlink>
        </w:p>
        <w:p w14:paraId="790202FE" w14:textId="50CB67DA" w:rsidR="002F1C26" w:rsidRDefault="007E7128">
          <w:pPr>
            <w:pStyle w:val="ndice3"/>
            <w:tabs>
              <w:tab w:val="right" w:leader="dot" w:pos="8494"/>
            </w:tabs>
            <w:rPr>
              <w:rFonts w:cstheme="minorBidi"/>
              <w:noProof/>
            </w:rPr>
          </w:pPr>
          <w:hyperlink w:anchor="_Toc54623255" w:history="1">
            <w:r w:rsidR="002F1C26" w:rsidRPr="00A94943">
              <w:rPr>
                <w:rStyle w:val="Hiperligao"/>
                <w:rFonts w:ascii="Vrinda" w:eastAsia="Arial Unicode MS" w:hAnsi="Vrinda" w:cs="Vrinda"/>
                <w:b/>
                <w:bCs/>
                <w:noProof/>
              </w:rPr>
              <w:t>ESTALEIRO GERAL</w:t>
            </w:r>
            <w:r w:rsidR="002F1C26">
              <w:rPr>
                <w:noProof/>
                <w:webHidden/>
              </w:rPr>
              <w:tab/>
            </w:r>
            <w:r w:rsidR="002F1C26">
              <w:rPr>
                <w:noProof/>
                <w:webHidden/>
              </w:rPr>
              <w:fldChar w:fldCharType="begin"/>
            </w:r>
            <w:r w:rsidR="002F1C26">
              <w:rPr>
                <w:noProof/>
                <w:webHidden/>
              </w:rPr>
              <w:instrText xml:space="preserve"> PAGEREF _Toc54623255 \h </w:instrText>
            </w:r>
            <w:r w:rsidR="002F1C26">
              <w:rPr>
                <w:noProof/>
                <w:webHidden/>
              </w:rPr>
            </w:r>
            <w:r w:rsidR="002F1C26">
              <w:rPr>
                <w:noProof/>
                <w:webHidden/>
              </w:rPr>
              <w:fldChar w:fldCharType="separate"/>
            </w:r>
            <w:r w:rsidR="002F1C26">
              <w:rPr>
                <w:noProof/>
                <w:webHidden/>
              </w:rPr>
              <w:t>19</w:t>
            </w:r>
            <w:r w:rsidR="002F1C26">
              <w:rPr>
                <w:noProof/>
                <w:webHidden/>
              </w:rPr>
              <w:fldChar w:fldCharType="end"/>
            </w:r>
          </w:hyperlink>
        </w:p>
        <w:p w14:paraId="5D39C24F" w14:textId="5419534B" w:rsidR="002F1C26" w:rsidRDefault="007E7128">
          <w:pPr>
            <w:pStyle w:val="ndice3"/>
            <w:tabs>
              <w:tab w:val="right" w:leader="dot" w:pos="8494"/>
            </w:tabs>
            <w:rPr>
              <w:rFonts w:cstheme="minorBidi"/>
              <w:noProof/>
            </w:rPr>
          </w:pPr>
          <w:hyperlink w:anchor="_Toc54623256" w:history="1">
            <w:r w:rsidR="002F1C26" w:rsidRPr="00A94943">
              <w:rPr>
                <w:rStyle w:val="Hiperligao"/>
                <w:rFonts w:ascii="Vrinda" w:eastAsia="Arial Unicode MS" w:hAnsi="Vrinda" w:cs="Vrinda"/>
                <w:b/>
                <w:bCs/>
                <w:noProof/>
              </w:rPr>
              <w:t>PLACA DE OBRA</w:t>
            </w:r>
            <w:r w:rsidR="002F1C26">
              <w:rPr>
                <w:noProof/>
                <w:webHidden/>
              </w:rPr>
              <w:tab/>
            </w:r>
            <w:r w:rsidR="002F1C26">
              <w:rPr>
                <w:noProof/>
                <w:webHidden/>
              </w:rPr>
              <w:fldChar w:fldCharType="begin"/>
            </w:r>
            <w:r w:rsidR="002F1C26">
              <w:rPr>
                <w:noProof/>
                <w:webHidden/>
              </w:rPr>
              <w:instrText xml:space="preserve"> PAGEREF _Toc54623256 \h </w:instrText>
            </w:r>
            <w:r w:rsidR="002F1C26">
              <w:rPr>
                <w:noProof/>
                <w:webHidden/>
              </w:rPr>
            </w:r>
            <w:r w:rsidR="002F1C26">
              <w:rPr>
                <w:noProof/>
                <w:webHidden/>
              </w:rPr>
              <w:fldChar w:fldCharType="separate"/>
            </w:r>
            <w:r w:rsidR="002F1C26">
              <w:rPr>
                <w:noProof/>
                <w:webHidden/>
              </w:rPr>
              <w:t>19</w:t>
            </w:r>
            <w:r w:rsidR="002F1C26">
              <w:rPr>
                <w:noProof/>
                <w:webHidden/>
              </w:rPr>
              <w:fldChar w:fldCharType="end"/>
            </w:r>
          </w:hyperlink>
        </w:p>
        <w:p w14:paraId="0BE02A3E" w14:textId="0385979B" w:rsidR="002F1C26" w:rsidRDefault="007E7128">
          <w:pPr>
            <w:pStyle w:val="ndice3"/>
            <w:tabs>
              <w:tab w:val="right" w:leader="dot" w:pos="8494"/>
            </w:tabs>
            <w:rPr>
              <w:rFonts w:cstheme="minorBidi"/>
              <w:noProof/>
            </w:rPr>
          </w:pPr>
          <w:hyperlink w:anchor="_Toc54623257" w:history="1">
            <w:r w:rsidR="002F1C26" w:rsidRPr="00A94943">
              <w:rPr>
                <w:rStyle w:val="Hiperligao"/>
                <w:rFonts w:ascii="Vrinda" w:eastAsia="Arial Unicode MS" w:hAnsi="Vrinda" w:cs="Vrinda"/>
                <w:b/>
                <w:bCs/>
                <w:noProof/>
              </w:rPr>
              <w:t>VEDAÇÃO DE OBRA</w:t>
            </w:r>
            <w:r w:rsidR="002F1C26">
              <w:rPr>
                <w:noProof/>
                <w:webHidden/>
              </w:rPr>
              <w:tab/>
            </w:r>
            <w:r w:rsidR="002F1C26">
              <w:rPr>
                <w:noProof/>
                <w:webHidden/>
              </w:rPr>
              <w:fldChar w:fldCharType="begin"/>
            </w:r>
            <w:r w:rsidR="002F1C26">
              <w:rPr>
                <w:noProof/>
                <w:webHidden/>
              </w:rPr>
              <w:instrText xml:space="preserve"> PAGEREF _Toc54623257 \h </w:instrText>
            </w:r>
            <w:r w:rsidR="002F1C26">
              <w:rPr>
                <w:noProof/>
                <w:webHidden/>
              </w:rPr>
            </w:r>
            <w:r w:rsidR="002F1C26">
              <w:rPr>
                <w:noProof/>
                <w:webHidden/>
              </w:rPr>
              <w:fldChar w:fldCharType="separate"/>
            </w:r>
            <w:r w:rsidR="002F1C26">
              <w:rPr>
                <w:noProof/>
                <w:webHidden/>
              </w:rPr>
              <w:t>20</w:t>
            </w:r>
            <w:r w:rsidR="002F1C26">
              <w:rPr>
                <w:noProof/>
                <w:webHidden/>
              </w:rPr>
              <w:fldChar w:fldCharType="end"/>
            </w:r>
          </w:hyperlink>
        </w:p>
        <w:p w14:paraId="31C14253" w14:textId="30C2EC31" w:rsidR="002F1C26" w:rsidRDefault="007E7128">
          <w:pPr>
            <w:pStyle w:val="ndice3"/>
            <w:tabs>
              <w:tab w:val="right" w:leader="dot" w:pos="8494"/>
            </w:tabs>
            <w:rPr>
              <w:rFonts w:cstheme="minorBidi"/>
              <w:noProof/>
            </w:rPr>
          </w:pPr>
          <w:hyperlink w:anchor="_Toc54623258" w:history="1">
            <w:r w:rsidR="002F1C26" w:rsidRPr="00A94943">
              <w:rPr>
                <w:rStyle w:val="Hiperligao"/>
                <w:rFonts w:ascii="Vrinda" w:eastAsia="Arial Unicode MS" w:hAnsi="Vrinda" w:cs="Vrinda"/>
                <w:b/>
                <w:bCs/>
                <w:noProof/>
              </w:rPr>
              <w:t>PLANO DE SEGURANÇA E SAÚDE</w:t>
            </w:r>
            <w:r w:rsidR="002F1C26">
              <w:rPr>
                <w:noProof/>
                <w:webHidden/>
              </w:rPr>
              <w:tab/>
            </w:r>
            <w:r w:rsidR="002F1C26">
              <w:rPr>
                <w:noProof/>
                <w:webHidden/>
              </w:rPr>
              <w:fldChar w:fldCharType="begin"/>
            </w:r>
            <w:r w:rsidR="002F1C26">
              <w:rPr>
                <w:noProof/>
                <w:webHidden/>
              </w:rPr>
              <w:instrText xml:space="preserve"> PAGEREF _Toc54623258 \h </w:instrText>
            </w:r>
            <w:r w:rsidR="002F1C26">
              <w:rPr>
                <w:noProof/>
                <w:webHidden/>
              </w:rPr>
            </w:r>
            <w:r w:rsidR="002F1C26">
              <w:rPr>
                <w:noProof/>
                <w:webHidden/>
              </w:rPr>
              <w:fldChar w:fldCharType="separate"/>
            </w:r>
            <w:r w:rsidR="002F1C26">
              <w:rPr>
                <w:noProof/>
                <w:webHidden/>
              </w:rPr>
              <w:t>21</w:t>
            </w:r>
            <w:r w:rsidR="002F1C26">
              <w:rPr>
                <w:noProof/>
                <w:webHidden/>
              </w:rPr>
              <w:fldChar w:fldCharType="end"/>
            </w:r>
          </w:hyperlink>
        </w:p>
        <w:p w14:paraId="5E1A2DA9" w14:textId="7C2A6886" w:rsidR="002F1C26" w:rsidRDefault="007E7128">
          <w:pPr>
            <w:pStyle w:val="ndice3"/>
            <w:tabs>
              <w:tab w:val="right" w:leader="dot" w:pos="8494"/>
            </w:tabs>
            <w:rPr>
              <w:rFonts w:cstheme="minorBidi"/>
              <w:noProof/>
            </w:rPr>
          </w:pPr>
          <w:hyperlink w:anchor="_Toc54623259" w:history="1">
            <w:r w:rsidR="002F1C26" w:rsidRPr="00A94943">
              <w:rPr>
                <w:rStyle w:val="Hiperligao"/>
                <w:rFonts w:ascii="Vrinda" w:eastAsia="Arial Unicode MS" w:hAnsi="Vrinda" w:cs="Vrinda"/>
                <w:b/>
                <w:bCs/>
                <w:noProof/>
              </w:rPr>
              <w:t>PREPARAÇÃO DA OBRA</w:t>
            </w:r>
            <w:r w:rsidR="002F1C26">
              <w:rPr>
                <w:noProof/>
                <w:webHidden/>
              </w:rPr>
              <w:tab/>
            </w:r>
            <w:r w:rsidR="002F1C26">
              <w:rPr>
                <w:noProof/>
                <w:webHidden/>
              </w:rPr>
              <w:fldChar w:fldCharType="begin"/>
            </w:r>
            <w:r w:rsidR="002F1C26">
              <w:rPr>
                <w:noProof/>
                <w:webHidden/>
              </w:rPr>
              <w:instrText xml:space="preserve"> PAGEREF _Toc54623259 \h </w:instrText>
            </w:r>
            <w:r w:rsidR="002F1C26">
              <w:rPr>
                <w:noProof/>
                <w:webHidden/>
              </w:rPr>
            </w:r>
            <w:r w:rsidR="002F1C26">
              <w:rPr>
                <w:noProof/>
                <w:webHidden/>
              </w:rPr>
              <w:fldChar w:fldCharType="separate"/>
            </w:r>
            <w:r w:rsidR="002F1C26">
              <w:rPr>
                <w:noProof/>
                <w:webHidden/>
              </w:rPr>
              <w:t>21</w:t>
            </w:r>
            <w:r w:rsidR="002F1C26">
              <w:rPr>
                <w:noProof/>
                <w:webHidden/>
              </w:rPr>
              <w:fldChar w:fldCharType="end"/>
            </w:r>
          </w:hyperlink>
        </w:p>
        <w:p w14:paraId="2D569F7C" w14:textId="04A70339" w:rsidR="002F1C26" w:rsidRDefault="007E7128">
          <w:pPr>
            <w:pStyle w:val="ndice3"/>
            <w:tabs>
              <w:tab w:val="right" w:leader="dot" w:pos="8494"/>
            </w:tabs>
            <w:rPr>
              <w:rFonts w:cstheme="minorBidi"/>
              <w:noProof/>
            </w:rPr>
          </w:pPr>
          <w:hyperlink w:anchor="_Toc54623260" w:history="1">
            <w:r w:rsidR="002F1C26" w:rsidRPr="00A94943">
              <w:rPr>
                <w:rStyle w:val="Hiperligao"/>
                <w:rFonts w:ascii="Vrinda" w:eastAsia="Arial Unicode MS" w:hAnsi="Vrinda" w:cs="Vrinda"/>
                <w:b/>
                <w:bCs/>
                <w:noProof/>
              </w:rPr>
              <w:t>DEMOLIÇÕES</w:t>
            </w:r>
            <w:r w:rsidR="002F1C26">
              <w:rPr>
                <w:noProof/>
                <w:webHidden/>
              </w:rPr>
              <w:tab/>
            </w:r>
            <w:r w:rsidR="002F1C26">
              <w:rPr>
                <w:noProof/>
                <w:webHidden/>
              </w:rPr>
              <w:fldChar w:fldCharType="begin"/>
            </w:r>
            <w:r w:rsidR="002F1C26">
              <w:rPr>
                <w:noProof/>
                <w:webHidden/>
              </w:rPr>
              <w:instrText xml:space="preserve"> PAGEREF _Toc54623260 \h </w:instrText>
            </w:r>
            <w:r w:rsidR="002F1C26">
              <w:rPr>
                <w:noProof/>
                <w:webHidden/>
              </w:rPr>
            </w:r>
            <w:r w:rsidR="002F1C26">
              <w:rPr>
                <w:noProof/>
                <w:webHidden/>
              </w:rPr>
              <w:fldChar w:fldCharType="separate"/>
            </w:r>
            <w:r w:rsidR="002F1C26">
              <w:rPr>
                <w:noProof/>
                <w:webHidden/>
              </w:rPr>
              <w:t>21</w:t>
            </w:r>
            <w:r w:rsidR="002F1C26">
              <w:rPr>
                <w:noProof/>
                <w:webHidden/>
              </w:rPr>
              <w:fldChar w:fldCharType="end"/>
            </w:r>
          </w:hyperlink>
        </w:p>
        <w:p w14:paraId="6F3131E2" w14:textId="64D0E079" w:rsidR="002F1C26" w:rsidRDefault="007E7128">
          <w:pPr>
            <w:pStyle w:val="ndice3"/>
            <w:tabs>
              <w:tab w:val="right" w:leader="dot" w:pos="8494"/>
            </w:tabs>
            <w:rPr>
              <w:rFonts w:cstheme="minorBidi"/>
              <w:noProof/>
            </w:rPr>
          </w:pPr>
          <w:hyperlink w:anchor="_Toc54623261" w:history="1">
            <w:r w:rsidR="002F1C26" w:rsidRPr="00A94943">
              <w:rPr>
                <w:rStyle w:val="Hiperligao"/>
                <w:rFonts w:ascii="Vrinda" w:eastAsia="Arial Unicode MS" w:hAnsi="Vrinda" w:cs="Vrinda"/>
                <w:b/>
                <w:bCs/>
                <w:noProof/>
              </w:rPr>
              <w:t>MOVIMENTO DE TERRAS</w:t>
            </w:r>
            <w:r w:rsidR="002F1C26">
              <w:rPr>
                <w:noProof/>
                <w:webHidden/>
              </w:rPr>
              <w:tab/>
            </w:r>
            <w:r w:rsidR="002F1C26">
              <w:rPr>
                <w:noProof/>
                <w:webHidden/>
              </w:rPr>
              <w:fldChar w:fldCharType="begin"/>
            </w:r>
            <w:r w:rsidR="002F1C26">
              <w:rPr>
                <w:noProof/>
                <w:webHidden/>
              </w:rPr>
              <w:instrText xml:space="preserve"> PAGEREF _Toc54623261 \h </w:instrText>
            </w:r>
            <w:r w:rsidR="002F1C26">
              <w:rPr>
                <w:noProof/>
                <w:webHidden/>
              </w:rPr>
            </w:r>
            <w:r w:rsidR="002F1C26">
              <w:rPr>
                <w:noProof/>
                <w:webHidden/>
              </w:rPr>
              <w:fldChar w:fldCharType="separate"/>
            </w:r>
            <w:r w:rsidR="002F1C26">
              <w:rPr>
                <w:noProof/>
                <w:webHidden/>
              </w:rPr>
              <w:t>23</w:t>
            </w:r>
            <w:r w:rsidR="002F1C26">
              <w:rPr>
                <w:noProof/>
                <w:webHidden/>
              </w:rPr>
              <w:fldChar w:fldCharType="end"/>
            </w:r>
          </w:hyperlink>
        </w:p>
        <w:p w14:paraId="4D53A323" w14:textId="5462851A" w:rsidR="002F1C26" w:rsidRDefault="007E7128">
          <w:pPr>
            <w:pStyle w:val="ndice3"/>
            <w:tabs>
              <w:tab w:val="right" w:leader="dot" w:pos="8494"/>
            </w:tabs>
            <w:rPr>
              <w:rFonts w:cstheme="minorBidi"/>
              <w:noProof/>
            </w:rPr>
          </w:pPr>
          <w:hyperlink w:anchor="_Toc54623262" w:history="1">
            <w:r w:rsidR="002F1C26" w:rsidRPr="00A94943">
              <w:rPr>
                <w:rStyle w:val="Hiperligao"/>
                <w:rFonts w:ascii="Vrinda" w:eastAsia="Arial Unicode MS" w:hAnsi="Vrinda" w:cs="Vrinda"/>
                <w:b/>
                <w:bCs/>
                <w:noProof/>
              </w:rPr>
              <w:t>MODELAÇÃO DO TERRENO</w:t>
            </w:r>
            <w:r w:rsidR="002F1C26">
              <w:rPr>
                <w:noProof/>
                <w:webHidden/>
              </w:rPr>
              <w:tab/>
            </w:r>
            <w:r w:rsidR="002F1C26">
              <w:rPr>
                <w:noProof/>
                <w:webHidden/>
              </w:rPr>
              <w:fldChar w:fldCharType="begin"/>
            </w:r>
            <w:r w:rsidR="002F1C26">
              <w:rPr>
                <w:noProof/>
                <w:webHidden/>
              </w:rPr>
              <w:instrText xml:space="preserve"> PAGEREF _Toc54623262 \h </w:instrText>
            </w:r>
            <w:r w:rsidR="002F1C26">
              <w:rPr>
                <w:noProof/>
                <w:webHidden/>
              </w:rPr>
            </w:r>
            <w:r w:rsidR="002F1C26">
              <w:rPr>
                <w:noProof/>
                <w:webHidden/>
              </w:rPr>
              <w:fldChar w:fldCharType="separate"/>
            </w:r>
            <w:r w:rsidR="002F1C26">
              <w:rPr>
                <w:noProof/>
                <w:webHidden/>
              </w:rPr>
              <w:t>23</w:t>
            </w:r>
            <w:r w:rsidR="002F1C26">
              <w:rPr>
                <w:noProof/>
                <w:webHidden/>
              </w:rPr>
              <w:fldChar w:fldCharType="end"/>
            </w:r>
          </w:hyperlink>
        </w:p>
        <w:p w14:paraId="1CA64F42" w14:textId="636B72B1" w:rsidR="002F1C26" w:rsidRDefault="007E7128">
          <w:pPr>
            <w:pStyle w:val="ndice3"/>
            <w:tabs>
              <w:tab w:val="right" w:leader="dot" w:pos="8494"/>
            </w:tabs>
            <w:rPr>
              <w:rFonts w:cstheme="minorBidi"/>
              <w:noProof/>
            </w:rPr>
          </w:pPr>
          <w:hyperlink w:anchor="_Toc54623263" w:history="1">
            <w:r w:rsidR="002F1C26" w:rsidRPr="00A94943">
              <w:rPr>
                <w:rStyle w:val="Hiperligao"/>
                <w:rFonts w:ascii="Vrinda" w:eastAsia="Arial Unicode MS" w:hAnsi="Vrinda" w:cs="Vrinda"/>
                <w:b/>
                <w:bCs/>
                <w:noProof/>
              </w:rPr>
              <w:t>REVESTIMENTO DE PAVIMENTOS</w:t>
            </w:r>
            <w:r w:rsidR="002F1C26">
              <w:rPr>
                <w:noProof/>
                <w:webHidden/>
              </w:rPr>
              <w:tab/>
            </w:r>
            <w:r w:rsidR="002F1C26">
              <w:rPr>
                <w:noProof/>
                <w:webHidden/>
              </w:rPr>
              <w:fldChar w:fldCharType="begin"/>
            </w:r>
            <w:r w:rsidR="002F1C26">
              <w:rPr>
                <w:noProof/>
                <w:webHidden/>
              </w:rPr>
              <w:instrText xml:space="preserve"> PAGEREF _Toc54623263 \h </w:instrText>
            </w:r>
            <w:r w:rsidR="002F1C26">
              <w:rPr>
                <w:noProof/>
                <w:webHidden/>
              </w:rPr>
            </w:r>
            <w:r w:rsidR="002F1C26">
              <w:rPr>
                <w:noProof/>
                <w:webHidden/>
              </w:rPr>
              <w:fldChar w:fldCharType="separate"/>
            </w:r>
            <w:r w:rsidR="002F1C26">
              <w:rPr>
                <w:noProof/>
                <w:webHidden/>
              </w:rPr>
              <w:t>24</w:t>
            </w:r>
            <w:r w:rsidR="002F1C26">
              <w:rPr>
                <w:noProof/>
                <w:webHidden/>
              </w:rPr>
              <w:fldChar w:fldCharType="end"/>
            </w:r>
          </w:hyperlink>
        </w:p>
        <w:p w14:paraId="333B4CC7" w14:textId="4DA796FE" w:rsidR="002F1C26" w:rsidRDefault="007E7128">
          <w:pPr>
            <w:pStyle w:val="ndice3"/>
            <w:tabs>
              <w:tab w:val="right" w:leader="dot" w:pos="8494"/>
            </w:tabs>
            <w:rPr>
              <w:rFonts w:cstheme="minorBidi"/>
              <w:noProof/>
            </w:rPr>
          </w:pPr>
          <w:hyperlink w:anchor="_Toc54623264" w:history="1">
            <w:r w:rsidR="002F1C26" w:rsidRPr="00A94943">
              <w:rPr>
                <w:rStyle w:val="Hiperligao"/>
                <w:rFonts w:ascii="Vrinda" w:eastAsia="Arial Unicode MS" w:hAnsi="Vrinda" w:cs="Vrinda"/>
                <w:b/>
                <w:bCs/>
                <w:noProof/>
              </w:rPr>
              <w:t>EQUIPAMENTO E MOBILIÁRIO URBANO</w:t>
            </w:r>
            <w:r w:rsidR="002F1C26">
              <w:rPr>
                <w:noProof/>
                <w:webHidden/>
              </w:rPr>
              <w:tab/>
            </w:r>
            <w:r w:rsidR="002F1C26">
              <w:rPr>
                <w:noProof/>
                <w:webHidden/>
              </w:rPr>
              <w:fldChar w:fldCharType="begin"/>
            </w:r>
            <w:r w:rsidR="002F1C26">
              <w:rPr>
                <w:noProof/>
                <w:webHidden/>
              </w:rPr>
              <w:instrText xml:space="preserve"> PAGEREF _Toc54623264 \h </w:instrText>
            </w:r>
            <w:r w:rsidR="002F1C26">
              <w:rPr>
                <w:noProof/>
                <w:webHidden/>
              </w:rPr>
            </w:r>
            <w:r w:rsidR="002F1C26">
              <w:rPr>
                <w:noProof/>
                <w:webHidden/>
              </w:rPr>
              <w:fldChar w:fldCharType="separate"/>
            </w:r>
            <w:r w:rsidR="002F1C26">
              <w:rPr>
                <w:noProof/>
                <w:webHidden/>
              </w:rPr>
              <w:t>27</w:t>
            </w:r>
            <w:r w:rsidR="002F1C26">
              <w:rPr>
                <w:noProof/>
                <w:webHidden/>
              </w:rPr>
              <w:fldChar w:fldCharType="end"/>
            </w:r>
          </w:hyperlink>
        </w:p>
        <w:p w14:paraId="04FD31CF" w14:textId="6B3A0199" w:rsidR="002F1C26" w:rsidRDefault="007E7128">
          <w:pPr>
            <w:pStyle w:val="ndice3"/>
            <w:tabs>
              <w:tab w:val="right" w:leader="dot" w:pos="8494"/>
            </w:tabs>
            <w:rPr>
              <w:rFonts w:cstheme="minorBidi"/>
              <w:noProof/>
            </w:rPr>
          </w:pPr>
          <w:hyperlink w:anchor="_Toc54623265" w:history="1">
            <w:r w:rsidR="002F1C26" w:rsidRPr="00A94943">
              <w:rPr>
                <w:rStyle w:val="Hiperligao"/>
                <w:rFonts w:ascii="Vrinda" w:eastAsia="Arial Unicode MS" w:hAnsi="Vrinda" w:cs="Vrinda"/>
                <w:b/>
                <w:bCs/>
                <w:noProof/>
              </w:rPr>
              <w:t>ESPAÇOS VERDES</w:t>
            </w:r>
            <w:r w:rsidR="002F1C26">
              <w:rPr>
                <w:noProof/>
                <w:webHidden/>
              </w:rPr>
              <w:tab/>
            </w:r>
            <w:r w:rsidR="002F1C26">
              <w:rPr>
                <w:noProof/>
                <w:webHidden/>
              </w:rPr>
              <w:fldChar w:fldCharType="begin"/>
            </w:r>
            <w:r w:rsidR="002F1C26">
              <w:rPr>
                <w:noProof/>
                <w:webHidden/>
              </w:rPr>
              <w:instrText xml:space="preserve"> PAGEREF _Toc54623265 \h </w:instrText>
            </w:r>
            <w:r w:rsidR="002F1C26">
              <w:rPr>
                <w:noProof/>
                <w:webHidden/>
              </w:rPr>
            </w:r>
            <w:r w:rsidR="002F1C26">
              <w:rPr>
                <w:noProof/>
                <w:webHidden/>
              </w:rPr>
              <w:fldChar w:fldCharType="separate"/>
            </w:r>
            <w:r w:rsidR="002F1C26">
              <w:rPr>
                <w:noProof/>
                <w:webHidden/>
              </w:rPr>
              <w:t>28</w:t>
            </w:r>
            <w:r w:rsidR="002F1C26">
              <w:rPr>
                <w:noProof/>
                <w:webHidden/>
              </w:rPr>
              <w:fldChar w:fldCharType="end"/>
            </w:r>
          </w:hyperlink>
        </w:p>
        <w:p w14:paraId="006C7891" w14:textId="4BDCAAEC" w:rsidR="002F1C26" w:rsidRDefault="007E7128">
          <w:pPr>
            <w:pStyle w:val="ndice3"/>
            <w:tabs>
              <w:tab w:val="right" w:leader="dot" w:pos="8494"/>
            </w:tabs>
            <w:rPr>
              <w:rFonts w:cstheme="minorBidi"/>
              <w:noProof/>
            </w:rPr>
          </w:pPr>
          <w:hyperlink w:anchor="_Toc54623266" w:history="1">
            <w:r w:rsidR="002F1C26" w:rsidRPr="00A94943">
              <w:rPr>
                <w:rStyle w:val="Hiperligao"/>
                <w:rFonts w:ascii="Vrinda" w:eastAsia="Arial Unicode MS" w:hAnsi="Vrinda" w:cs="Vrinda"/>
                <w:b/>
                <w:bCs/>
                <w:noProof/>
              </w:rPr>
              <w:t>INFRAESTRUTURAS EXISTENTES</w:t>
            </w:r>
            <w:r w:rsidR="002F1C26">
              <w:rPr>
                <w:noProof/>
                <w:webHidden/>
              </w:rPr>
              <w:tab/>
            </w:r>
            <w:r w:rsidR="002F1C26">
              <w:rPr>
                <w:noProof/>
                <w:webHidden/>
              </w:rPr>
              <w:fldChar w:fldCharType="begin"/>
            </w:r>
            <w:r w:rsidR="002F1C26">
              <w:rPr>
                <w:noProof/>
                <w:webHidden/>
              </w:rPr>
              <w:instrText xml:space="preserve"> PAGEREF _Toc54623266 \h </w:instrText>
            </w:r>
            <w:r w:rsidR="002F1C26">
              <w:rPr>
                <w:noProof/>
                <w:webHidden/>
              </w:rPr>
            </w:r>
            <w:r w:rsidR="002F1C26">
              <w:rPr>
                <w:noProof/>
                <w:webHidden/>
              </w:rPr>
              <w:fldChar w:fldCharType="separate"/>
            </w:r>
            <w:r w:rsidR="002F1C26">
              <w:rPr>
                <w:noProof/>
                <w:webHidden/>
              </w:rPr>
              <w:t>30</w:t>
            </w:r>
            <w:r w:rsidR="002F1C26">
              <w:rPr>
                <w:noProof/>
                <w:webHidden/>
              </w:rPr>
              <w:fldChar w:fldCharType="end"/>
            </w:r>
          </w:hyperlink>
        </w:p>
        <w:p w14:paraId="5C5A0626" w14:textId="13071A48" w:rsidR="002F1C26" w:rsidRDefault="007E7128">
          <w:pPr>
            <w:pStyle w:val="ndice3"/>
            <w:tabs>
              <w:tab w:val="right" w:leader="dot" w:pos="8494"/>
            </w:tabs>
            <w:rPr>
              <w:rFonts w:cstheme="minorBidi"/>
              <w:noProof/>
            </w:rPr>
          </w:pPr>
          <w:hyperlink w:anchor="_Toc54623267" w:history="1">
            <w:r w:rsidR="002F1C26" w:rsidRPr="00A94943">
              <w:rPr>
                <w:rStyle w:val="Hiperligao"/>
                <w:rFonts w:ascii="Vrinda" w:eastAsia="Arial Unicode MS" w:hAnsi="Vrinda" w:cs="Vrinda"/>
                <w:b/>
                <w:bCs/>
                <w:noProof/>
              </w:rPr>
              <w:t>DIVERSOS</w:t>
            </w:r>
            <w:r w:rsidR="002F1C26">
              <w:rPr>
                <w:noProof/>
                <w:webHidden/>
              </w:rPr>
              <w:tab/>
            </w:r>
            <w:r w:rsidR="002F1C26">
              <w:rPr>
                <w:noProof/>
                <w:webHidden/>
              </w:rPr>
              <w:fldChar w:fldCharType="begin"/>
            </w:r>
            <w:r w:rsidR="002F1C26">
              <w:rPr>
                <w:noProof/>
                <w:webHidden/>
              </w:rPr>
              <w:instrText xml:space="preserve"> PAGEREF _Toc54623267 \h </w:instrText>
            </w:r>
            <w:r w:rsidR="002F1C26">
              <w:rPr>
                <w:noProof/>
                <w:webHidden/>
              </w:rPr>
            </w:r>
            <w:r w:rsidR="002F1C26">
              <w:rPr>
                <w:noProof/>
                <w:webHidden/>
              </w:rPr>
              <w:fldChar w:fldCharType="separate"/>
            </w:r>
            <w:r w:rsidR="002F1C26">
              <w:rPr>
                <w:noProof/>
                <w:webHidden/>
              </w:rPr>
              <w:t>30</w:t>
            </w:r>
            <w:r w:rsidR="002F1C26">
              <w:rPr>
                <w:noProof/>
                <w:webHidden/>
              </w:rPr>
              <w:fldChar w:fldCharType="end"/>
            </w:r>
          </w:hyperlink>
        </w:p>
        <w:p w14:paraId="7C69FF9A" w14:textId="04AAD7D8" w:rsidR="00ED0DB1" w:rsidRPr="0013795E" w:rsidRDefault="00D35D9B">
          <w:pPr>
            <w:rPr>
              <w:rFonts w:ascii="Arial Narrow" w:hAnsi="Arial Narrow"/>
              <w:bCs/>
            </w:rPr>
          </w:pPr>
          <w:r w:rsidRPr="0013795E">
            <w:rPr>
              <w:rFonts w:ascii="Arial Narrow" w:hAnsi="Arial Narrow"/>
              <w:bCs/>
            </w:rPr>
            <w:fldChar w:fldCharType="end"/>
          </w:r>
        </w:p>
      </w:sdtContent>
    </w:sdt>
    <w:p w14:paraId="097FC1A4" w14:textId="77777777" w:rsidR="003F6F5B" w:rsidRPr="00ED0DB1" w:rsidRDefault="00532B65" w:rsidP="00ED0DB1">
      <w:r w:rsidRPr="00BE74B8">
        <w:rPr>
          <w:rFonts w:ascii="Vrinda" w:hAnsi="Vrinda" w:cs="Vrinda"/>
          <w:sz w:val="30"/>
          <w:szCs w:val="20"/>
        </w:rPr>
        <w:br w:type="page"/>
      </w:r>
      <w:r w:rsidR="00DE2D0E" w:rsidRPr="00532B65">
        <w:rPr>
          <w:rFonts w:ascii="Vrinda" w:hAnsi="Vrinda" w:cs="Vrinda"/>
          <w:sz w:val="32"/>
          <w:szCs w:val="20"/>
        </w:rPr>
        <w:lastRenderedPageBreak/>
        <w:t>C</w:t>
      </w:r>
      <w:r w:rsidR="003F6F5B" w:rsidRPr="00532B65">
        <w:rPr>
          <w:rFonts w:ascii="Vrinda" w:hAnsi="Vrinda" w:cs="Vrinda"/>
          <w:sz w:val="32"/>
          <w:szCs w:val="20"/>
        </w:rPr>
        <w:t>APÍTULO</w:t>
      </w:r>
      <w:r w:rsidR="00DE2D0E" w:rsidRPr="00532B65">
        <w:rPr>
          <w:rFonts w:ascii="Vrinda" w:hAnsi="Vrinda" w:cs="Vrinda"/>
          <w:sz w:val="32"/>
          <w:szCs w:val="20"/>
        </w:rPr>
        <w:t xml:space="preserve"> </w:t>
      </w:r>
      <w:r w:rsidR="003F6F5B" w:rsidRPr="00532B65">
        <w:rPr>
          <w:rFonts w:ascii="Vrinda" w:hAnsi="Vrinda" w:cs="Vrinda"/>
          <w:sz w:val="32"/>
          <w:szCs w:val="20"/>
        </w:rPr>
        <w:t>I</w:t>
      </w:r>
    </w:p>
    <w:p w14:paraId="05346C73" w14:textId="77777777" w:rsidR="00DE2D0E" w:rsidRPr="00532B65" w:rsidRDefault="003F6F5B" w:rsidP="00532B65">
      <w:pPr>
        <w:pStyle w:val="Ttulo1"/>
        <w:rPr>
          <w:rFonts w:ascii="Vrinda" w:hAnsi="Vrinda" w:cs="Vrinda"/>
          <w:b/>
          <w:color w:val="auto"/>
          <w:sz w:val="28"/>
          <w:szCs w:val="20"/>
        </w:rPr>
      </w:pPr>
      <w:bookmarkStart w:id="0" w:name="_Toc54623217"/>
      <w:r w:rsidRPr="00532B65">
        <w:rPr>
          <w:rFonts w:ascii="Vrinda" w:hAnsi="Vrinda" w:cs="Vrinda"/>
          <w:b/>
          <w:color w:val="auto"/>
          <w:sz w:val="28"/>
          <w:szCs w:val="20"/>
        </w:rPr>
        <w:t>INTRODUÇÃO</w:t>
      </w:r>
      <w:bookmarkEnd w:id="0"/>
    </w:p>
    <w:p w14:paraId="47313046" w14:textId="77777777" w:rsidR="00DE2D0E" w:rsidRPr="00DE2D0E" w:rsidRDefault="00DE2D0E" w:rsidP="003F6F5B">
      <w:pPr>
        <w:autoSpaceDE w:val="0"/>
        <w:autoSpaceDN w:val="0"/>
        <w:adjustRightInd w:val="0"/>
        <w:spacing w:after="0" w:line="240" w:lineRule="auto"/>
        <w:rPr>
          <w:rFonts w:ascii="Vrinda" w:hAnsi="Vrinda" w:cs="Vrinda"/>
          <w:b/>
          <w:szCs w:val="20"/>
        </w:rPr>
      </w:pPr>
    </w:p>
    <w:p w14:paraId="4515C59F" w14:textId="64765A13" w:rsidR="003E493E" w:rsidRDefault="003F6F5B" w:rsidP="003E493E">
      <w:pPr>
        <w:spacing w:after="0"/>
        <w:ind w:firstLine="708"/>
        <w:jc w:val="both"/>
        <w:rPr>
          <w:rFonts w:asciiTheme="majorHAnsi" w:hAnsiTheme="majorHAnsi" w:cs="Vrinda"/>
        </w:rPr>
      </w:pPr>
      <w:r w:rsidRPr="00532B65">
        <w:rPr>
          <w:rFonts w:asciiTheme="majorHAnsi" w:hAnsiTheme="majorHAnsi" w:cs="Vrinda"/>
        </w:rPr>
        <w:t xml:space="preserve">Este caderno de encargos tem como finalidade o completo esclarecimento do </w:t>
      </w:r>
      <w:r w:rsidR="008F07C2" w:rsidRPr="00532B65">
        <w:rPr>
          <w:rFonts w:asciiTheme="majorHAnsi" w:hAnsiTheme="majorHAnsi" w:cs="Vrinda"/>
        </w:rPr>
        <w:t>projeto</w:t>
      </w:r>
      <w:r w:rsidRPr="00532B65">
        <w:rPr>
          <w:rFonts w:asciiTheme="majorHAnsi" w:hAnsiTheme="majorHAnsi" w:cs="Vrinda"/>
        </w:rPr>
        <w:t xml:space="preserve"> de Arquitetura e as respetivas especificações técnicas dos materiais que irão ser aplicados </w:t>
      </w:r>
      <w:r w:rsidR="00F53B97">
        <w:rPr>
          <w:rFonts w:asciiTheme="majorHAnsi" w:hAnsiTheme="majorHAnsi" w:cs="Vrinda"/>
        </w:rPr>
        <w:t xml:space="preserve">no </w:t>
      </w:r>
      <w:r w:rsidR="00B346FF">
        <w:rPr>
          <w:rFonts w:asciiTheme="majorHAnsi" w:hAnsiTheme="majorHAnsi" w:cs="Vrinda"/>
        </w:rPr>
        <w:t xml:space="preserve">projeto de </w:t>
      </w:r>
      <w:r w:rsidR="008F7371">
        <w:rPr>
          <w:rFonts w:asciiTheme="majorHAnsi" w:hAnsiTheme="majorHAnsi" w:cs="Vrinda"/>
        </w:rPr>
        <w:t>Requalificação d</w:t>
      </w:r>
      <w:r w:rsidR="008F7371" w:rsidRPr="008F7371">
        <w:rPr>
          <w:rFonts w:asciiTheme="majorHAnsi" w:hAnsiTheme="majorHAnsi" w:cs="Vrinda"/>
        </w:rPr>
        <w:t xml:space="preserve">o Espaço Exterior </w:t>
      </w:r>
      <w:r w:rsidR="008A5197">
        <w:rPr>
          <w:rFonts w:asciiTheme="majorHAnsi" w:hAnsiTheme="majorHAnsi" w:cs="Vrinda"/>
        </w:rPr>
        <w:t>–</w:t>
      </w:r>
      <w:r w:rsidR="008F7371" w:rsidRPr="008F7371">
        <w:rPr>
          <w:rFonts w:asciiTheme="majorHAnsi" w:hAnsiTheme="majorHAnsi" w:cs="Vrinda"/>
        </w:rPr>
        <w:t xml:space="preserve"> </w:t>
      </w:r>
      <w:r w:rsidR="008A5197">
        <w:rPr>
          <w:rFonts w:asciiTheme="majorHAnsi" w:hAnsiTheme="majorHAnsi" w:cs="Vrinda"/>
        </w:rPr>
        <w:t xml:space="preserve">Logradouro </w:t>
      </w:r>
      <w:r w:rsidR="008F7371" w:rsidRPr="008F7371">
        <w:rPr>
          <w:rFonts w:asciiTheme="majorHAnsi" w:hAnsiTheme="majorHAnsi" w:cs="Vrinda"/>
        </w:rPr>
        <w:t xml:space="preserve">Rua </w:t>
      </w:r>
      <w:r w:rsidR="00551DE2">
        <w:rPr>
          <w:rFonts w:asciiTheme="majorHAnsi" w:hAnsiTheme="majorHAnsi" w:cs="Vrinda"/>
        </w:rPr>
        <w:t>Antónia Pusich</w:t>
      </w:r>
      <w:r w:rsidR="008A5197">
        <w:rPr>
          <w:rFonts w:asciiTheme="majorHAnsi" w:hAnsiTheme="majorHAnsi" w:cs="Vrinda"/>
        </w:rPr>
        <w:t>.</w:t>
      </w:r>
    </w:p>
    <w:p w14:paraId="6F4B3695" w14:textId="77777777" w:rsidR="003F6F5B" w:rsidRPr="00532B65" w:rsidRDefault="003F6F5B" w:rsidP="003E493E">
      <w:pPr>
        <w:spacing w:after="0"/>
        <w:ind w:firstLine="708"/>
        <w:jc w:val="both"/>
        <w:rPr>
          <w:rFonts w:asciiTheme="majorHAnsi" w:hAnsiTheme="majorHAnsi" w:cs="Vrinda"/>
        </w:rPr>
      </w:pPr>
      <w:r w:rsidRPr="00532B65">
        <w:rPr>
          <w:rFonts w:asciiTheme="majorHAnsi" w:hAnsiTheme="majorHAnsi" w:cs="Vrinda"/>
        </w:rPr>
        <w:t>Fazem parte integrante do mesmo, os códigos e normas, as cláusulas administrativas, as condições técnicas gerais e as condições técnicas específicas.</w:t>
      </w:r>
    </w:p>
    <w:p w14:paraId="3379D975" w14:textId="524ECB6F" w:rsidR="003F6F5B" w:rsidRPr="00532B65" w:rsidRDefault="00551DE2" w:rsidP="00B346FF">
      <w:pPr>
        <w:spacing w:after="0"/>
        <w:ind w:firstLine="708"/>
        <w:jc w:val="both"/>
        <w:rPr>
          <w:rFonts w:asciiTheme="majorHAnsi" w:hAnsiTheme="majorHAnsi" w:cs="Vrinda"/>
        </w:rPr>
      </w:pPr>
      <w:r w:rsidRPr="00532B65">
        <w:rPr>
          <w:rFonts w:asciiTheme="majorHAnsi" w:hAnsiTheme="majorHAnsi" w:cs="Vrinda"/>
        </w:rPr>
        <w:t>Devem, pois,</w:t>
      </w:r>
      <w:r w:rsidR="003F6F5B" w:rsidRPr="00532B65">
        <w:rPr>
          <w:rFonts w:asciiTheme="majorHAnsi" w:hAnsiTheme="majorHAnsi" w:cs="Vrinda"/>
        </w:rPr>
        <w:t xml:space="preserve"> para uma correta leitura deste documento, ser observadas as seguintes condições por parte dos empreiteiros e out</w:t>
      </w:r>
      <w:r w:rsidR="00B346FF">
        <w:rPr>
          <w:rFonts w:asciiTheme="majorHAnsi" w:hAnsiTheme="majorHAnsi" w:cs="Vrinda"/>
        </w:rPr>
        <w:t>ros interlocutores:</w:t>
      </w:r>
    </w:p>
    <w:p w14:paraId="6498238F"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a) Complementação da informação dada neste documento com toda a informação desenhada e escrita que constitui o projeto de execução.</w:t>
      </w:r>
    </w:p>
    <w:p w14:paraId="3B991EC9"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b) Identificação de todos os códigos e normas.</w:t>
      </w:r>
    </w:p>
    <w:p w14:paraId="7C3EC5D4"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c) Identificação de todas as cláusulas administrativas.</w:t>
      </w:r>
    </w:p>
    <w:p w14:paraId="0F385ACB"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d) Aplicação das condições técnicas gerais caso a caso conforme as mesmas se apliquem a esta empreitada.</w:t>
      </w:r>
    </w:p>
    <w:p w14:paraId="7FFFCC20"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e) Identificação de todas as condições técnicas específicas dos diferentes materiais, mão-de-obra e demais elementos necessários à execução da empreitada de construção.</w:t>
      </w:r>
    </w:p>
    <w:p w14:paraId="1346D22D" w14:textId="77777777" w:rsidR="003F6F5B" w:rsidRDefault="003F6F5B" w:rsidP="003F6F5B">
      <w:pPr>
        <w:autoSpaceDE w:val="0"/>
        <w:autoSpaceDN w:val="0"/>
        <w:adjustRightInd w:val="0"/>
        <w:spacing w:after="0" w:line="240" w:lineRule="auto"/>
        <w:jc w:val="both"/>
        <w:rPr>
          <w:rFonts w:ascii="Arial Unicode MS" w:eastAsia="Arial Unicode MS" w:hAnsi="Arial Unicode MS" w:cs="Arial Unicode MS"/>
          <w:color w:val="000000"/>
          <w:sz w:val="20"/>
          <w:szCs w:val="20"/>
        </w:rPr>
      </w:pPr>
    </w:p>
    <w:p w14:paraId="1EF9C737" w14:textId="77777777" w:rsidR="003F6F5B" w:rsidRPr="00DA45FF" w:rsidRDefault="003F6F5B" w:rsidP="003F6F5B">
      <w:pPr>
        <w:pStyle w:val="Ttulo1"/>
        <w:rPr>
          <w:rFonts w:ascii="Vrinda" w:hAnsi="Vrinda" w:cs="Vrinda"/>
          <w:b/>
          <w:color w:val="auto"/>
          <w:sz w:val="28"/>
          <w:szCs w:val="20"/>
        </w:rPr>
      </w:pPr>
      <w:bookmarkStart w:id="1" w:name="_Toc54623218"/>
      <w:r w:rsidRPr="00DA45FF">
        <w:rPr>
          <w:rFonts w:ascii="Vrinda" w:hAnsi="Vrinda" w:cs="Vrinda"/>
          <w:b/>
          <w:color w:val="auto"/>
          <w:sz w:val="28"/>
          <w:szCs w:val="20"/>
        </w:rPr>
        <w:t>CÓDIGOS E NORMAS</w:t>
      </w:r>
      <w:bookmarkEnd w:id="1"/>
    </w:p>
    <w:p w14:paraId="6F5C4BAA" w14:textId="77777777" w:rsidR="003F6F5B" w:rsidRDefault="003F6F5B" w:rsidP="003F6F5B">
      <w:pPr>
        <w:autoSpaceDE w:val="0"/>
        <w:autoSpaceDN w:val="0"/>
        <w:adjustRightInd w:val="0"/>
        <w:spacing w:after="0" w:line="240" w:lineRule="auto"/>
        <w:ind w:firstLine="708"/>
        <w:jc w:val="both"/>
        <w:rPr>
          <w:rFonts w:ascii="Arial Unicode MS" w:eastAsia="Arial Unicode MS" w:hAnsi="Arial Unicode MS" w:cs="Arial Unicode MS"/>
          <w:color w:val="000000"/>
          <w:sz w:val="20"/>
          <w:szCs w:val="20"/>
        </w:rPr>
      </w:pPr>
    </w:p>
    <w:p w14:paraId="42CFABEC"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Os códigos e normas aplicados são os indicados nas condições técnicas gerais e especificações técnicas especiais ou os em uso corrente em Portugal, desde que aceites pela fiscalização.</w:t>
      </w:r>
    </w:p>
    <w:p w14:paraId="34035D9E"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Todos os materiais usados terão que ser submetidos a testes e ensaios de modo a atingir as normas correntes em Portugal ou as normas europeias. Para os devidos efeitos deverá ser considerado o Laboratório Nacional de Engenharia Civil (LNEC).</w:t>
      </w:r>
    </w:p>
    <w:p w14:paraId="002B4AEC" w14:textId="77777777" w:rsidR="003F6F5B" w:rsidRPr="00532B65" w:rsidRDefault="003F6F5B" w:rsidP="00532B65">
      <w:pPr>
        <w:spacing w:after="0"/>
        <w:ind w:firstLine="708"/>
        <w:jc w:val="both"/>
        <w:rPr>
          <w:rFonts w:asciiTheme="majorHAnsi" w:hAnsiTheme="majorHAnsi" w:cs="Vrinda"/>
        </w:rPr>
      </w:pPr>
      <w:r w:rsidRPr="00532B65">
        <w:rPr>
          <w:rFonts w:asciiTheme="majorHAnsi" w:hAnsiTheme="majorHAnsi" w:cs="Vrinda"/>
        </w:rPr>
        <w:t>No caso dos materiais não se encaixarem nas Normas Portuguesas, ou no caso de materiais importados, terão que ser aprovados pelo Cliente, Representante na obra do Cliente ou Fiscalização, estando estes no direito, sem mais encargos, de sujeitar os referidos produtos aos ensaios que entendam necessários para a comprovação da sua qualidade.</w:t>
      </w:r>
    </w:p>
    <w:p w14:paraId="17E5EF04" w14:textId="77777777" w:rsidR="003F6F5B" w:rsidRDefault="003F6F5B" w:rsidP="003F6F5B">
      <w:pPr>
        <w:autoSpaceDE w:val="0"/>
        <w:autoSpaceDN w:val="0"/>
        <w:adjustRightInd w:val="0"/>
        <w:spacing w:after="0" w:line="240" w:lineRule="auto"/>
        <w:jc w:val="both"/>
        <w:rPr>
          <w:rFonts w:ascii="Arial Unicode MS" w:eastAsia="Arial Unicode MS" w:hAnsi="Arial Unicode MS" w:cs="Arial Unicode MS"/>
          <w:color w:val="000000"/>
          <w:sz w:val="20"/>
          <w:szCs w:val="20"/>
        </w:rPr>
      </w:pPr>
    </w:p>
    <w:p w14:paraId="6B0F3788" w14:textId="77777777" w:rsidR="003F6F5B" w:rsidRDefault="003F6F5B" w:rsidP="003F6F5B">
      <w:pPr>
        <w:autoSpaceDE w:val="0"/>
        <w:autoSpaceDN w:val="0"/>
        <w:adjustRightInd w:val="0"/>
        <w:spacing w:after="0" w:line="240" w:lineRule="auto"/>
        <w:jc w:val="both"/>
        <w:rPr>
          <w:rFonts w:ascii="Arial Unicode MS" w:eastAsia="Arial Unicode MS" w:hAnsi="Arial Unicode MS" w:cs="Arial Unicode MS"/>
          <w:color w:val="000000"/>
          <w:sz w:val="20"/>
          <w:szCs w:val="20"/>
        </w:rPr>
      </w:pPr>
    </w:p>
    <w:p w14:paraId="41D244C3" w14:textId="77777777" w:rsidR="003F6F5B" w:rsidRDefault="003F6F5B" w:rsidP="003F6F5B">
      <w:pPr>
        <w:autoSpaceDE w:val="0"/>
        <w:autoSpaceDN w:val="0"/>
        <w:adjustRightInd w:val="0"/>
        <w:spacing w:after="0" w:line="240" w:lineRule="auto"/>
        <w:jc w:val="both"/>
        <w:rPr>
          <w:rFonts w:ascii="Arial Unicode MS" w:eastAsia="Arial Unicode MS" w:hAnsi="Arial Unicode MS" w:cs="Arial Unicode MS"/>
          <w:color w:val="000000"/>
          <w:sz w:val="20"/>
          <w:szCs w:val="20"/>
        </w:rPr>
      </w:pPr>
    </w:p>
    <w:p w14:paraId="3AA4CF85" w14:textId="77777777" w:rsidR="003F6F5B" w:rsidRDefault="008F07C2" w:rsidP="008F07C2">
      <w:pPr>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rPr>
        <w:br w:type="page"/>
      </w:r>
    </w:p>
    <w:p w14:paraId="5FBA039F" w14:textId="77777777" w:rsidR="003F6F5B" w:rsidRPr="00DA45FF" w:rsidRDefault="003F6F5B" w:rsidP="003F6F5B">
      <w:pPr>
        <w:pStyle w:val="Ttulo1"/>
        <w:rPr>
          <w:rFonts w:ascii="Vrinda" w:hAnsi="Vrinda" w:cs="Vrinda"/>
          <w:b/>
          <w:color w:val="auto"/>
          <w:sz w:val="28"/>
          <w:szCs w:val="20"/>
        </w:rPr>
      </w:pPr>
      <w:bookmarkStart w:id="2" w:name="_Toc54623219"/>
      <w:r w:rsidRPr="00DA45FF">
        <w:rPr>
          <w:rFonts w:ascii="Vrinda" w:hAnsi="Vrinda" w:cs="Vrinda"/>
          <w:b/>
          <w:color w:val="auto"/>
          <w:sz w:val="28"/>
          <w:szCs w:val="20"/>
        </w:rPr>
        <w:lastRenderedPageBreak/>
        <w:t>CLAÚSULAS ADMINISTRATIVAS</w:t>
      </w:r>
      <w:bookmarkEnd w:id="2"/>
    </w:p>
    <w:p w14:paraId="7E29D096" w14:textId="77777777" w:rsidR="003F6F5B" w:rsidRPr="00532B65" w:rsidRDefault="003F6F5B" w:rsidP="003F6F5B">
      <w:pPr>
        <w:autoSpaceDE w:val="0"/>
        <w:autoSpaceDN w:val="0"/>
        <w:adjustRightInd w:val="0"/>
        <w:spacing w:after="0" w:line="240" w:lineRule="auto"/>
        <w:jc w:val="both"/>
        <w:rPr>
          <w:rFonts w:ascii="Arial Unicode MS" w:eastAsia="Arial Unicode MS" w:hAnsi="Arial Unicode MS" w:cs="Arial Unicode MS"/>
          <w:color w:val="000000"/>
          <w:sz w:val="14"/>
          <w:szCs w:val="20"/>
        </w:rPr>
      </w:pPr>
    </w:p>
    <w:p w14:paraId="253404ED"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As cláusulas administrativas referidas neste caderno de encargos complementam as cláusulas administrativas e jurídicas a fornecer pelo Dono da Obra as quais, em caso de incompatibilidade ou desacordo prevalecem sobre as cláusulas deste C.E.</w:t>
      </w:r>
    </w:p>
    <w:p w14:paraId="57ADCA71" w14:textId="77777777" w:rsidR="003F6F5B" w:rsidRPr="00DA45FF" w:rsidRDefault="003F6F5B" w:rsidP="00DA45FF">
      <w:pPr>
        <w:spacing w:after="0"/>
        <w:ind w:firstLine="708"/>
        <w:jc w:val="both"/>
        <w:rPr>
          <w:rFonts w:asciiTheme="majorHAnsi" w:hAnsiTheme="majorHAnsi" w:cs="Vrinda"/>
        </w:rPr>
      </w:pPr>
    </w:p>
    <w:p w14:paraId="413C42CB" w14:textId="77777777" w:rsidR="003F6F5B" w:rsidRPr="00532B65" w:rsidRDefault="003F6F5B" w:rsidP="00532B65">
      <w:pPr>
        <w:pStyle w:val="Ttulo3"/>
        <w:rPr>
          <w:rFonts w:ascii="Vrinda" w:eastAsia="Arial Unicode MS" w:hAnsi="Vrinda" w:cs="Vrinda"/>
          <w:b/>
          <w:bCs/>
          <w:color w:val="000000"/>
          <w:sz w:val="22"/>
          <w:szCs w:val="20"/>
        </w:rPr>
      </w:pPr>
      <w:bookmarkStart w:id="3" w:name="_Toc54623220"/>
      <w:r w:rsidRPr="00532B65">
        <w:rPr>
          <w:rFonts w:ascii="Vrinda" w:eastAsia="Arial Unicode MS" w:hAnsi="Vrinda" w:cs="Vrinda"/>
          <w:b/>
          <w:bCs/>
          <w:color w:val="000000"/>
          <w:sz w:val="22"/>
          <w:szCs w:val="20"/>
        </w:rPr>
        <w:t>RESPONSABILIDADES, SEGUROS E LICENÇAS</w:t>
      </w:r>
      <w:bookmarkEnd w:id="3"/>
    </w:p>
    <w:p w14:paraId="3FDB353F"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O Empreiteiro assume toda a responsabilidade derivada da execução destes trabalhos, desde que previstas pelos regulamentos portugueses.</w:t>
      </w:r>
    </w:p>
    <w:p w14:paraId="57968103"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O Empreiteiro suportará, ainda por sua plena conta, as consequências de eventuais acidentes nos estaleiros tais como, danos devidos a trabalhadores da obra, roubos e estragos por incêndios ou por intempéries bem como os encargos de licenças e seguros que efetuar.</w:t>
      </w:r>
    </w:p>
    <w:p w14:paraId="43E022BC"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A fiscalização dos </w:t>
      </w:r>
      <w:r w:rsidR="00B346FF">
        <w:rPr>
          <w:rFonts w:asciiTheme="majorHAnsi" w:hAnsiTheme="majorHAnsi" w:cs="Vrinda"/>
        </w:rPr>
        <w:t xml:space="preserve">trabalhos ou fornecimento </w:t>
      </w:r>
      <w:r w:rsidRPr="00DA45FF">
        <w:rPr>
          <w:rFonts w:asciiTheme="majorHAnsi" w:hAnsiTheme="majorHAnsi" w:cs="Vrinda"/>
        </w:rPr>
        <w:t xml:space="preserve">serão exercidos pelo Dono da Obra, ou por intermédio dos seus delegados nomeados para o efeito, os quais se </w:t>
      </w:r>
      <w:r w:rsidR="00B346FF">
        <w:rPr>
          <w:rFonts w:asciiTheme="majorHAnsi" w:hAnsiTheme="majorHAnsi" w:cs="Vrinda"/>
        </w:rPr>
        <w:t>designam, abreviadamente, por "</w:t>
      </w:r>
      <w:r w:rsidRPr="00DA45FF">
        <w:rPr>
          <w:rFonts w:asciiTheme="majorHAnsi" w:hAnsiTheme="majorHAnsi" w:cs="Vrinda"/>
        </w:rPr>
        <w:t>Fiscalização". Contudo, a ação da Fiscalização em nada diminui a responsabilidade do adjudicatário, no que se refere à boa execução dos trabalhos.</w:t>
      </w:r>
    </w:p>
    <w:p w14:paraId="08A16D8D" w14:textId="77777777" w:rsidR="003F6F5B" w:rsidRPr="00DA45FF" w:rsidRDefault="003F6F5B" w:rsidP="00DA45FF">
      <w:pPr>
        <w:spacing w:after="0"/>
        <w:ind w:firstLine="708"/>
        <w:jc w:val="both"/>
        <w:rPr>
          <w:rFonts w:asciiTheme="majorHAnsi" w:hAnsiTheme="majorHAnsi" w:cs="Vrinda"/>
        </w:rPr>
      </w:pPr>
    </w:p>
    <w:p w14:paraId="33F4793D" w14:textId="77777777" w:rsidR="003F6F5B" w:rsidRPr="00EF7111" w:rsidRDefault="003F6F5B" w:rsidP="00532B65">
      <w:pPr>
        <w:pStyle w:val="Ttulo3"/>
        <w:rPr>
          <w:rFonts w:ascii="Arial Unicode MS" w:eastAsia="Arial Unicode MS" w:hAnsi="Arial Unicode MS" w:cs="Arial Unicode MS"/>
          <w:b/>
          <w:bCs/>
          <w:color w:val="000000"/>
          <w:sz w:val="20"/>
          <w:szCs w:val="20"/>
        </w:rPr>
      </w:pPr>
      <w:bookmarkStart w:id="4" w:name="_Toc54623221"/>
      <w:r w:rsidRPr="00532B65">
        <w:rPr>
          <w:rFonts w:ascii="Vrinda" w:eastAsia="Arial Unicode MS" w:hAnsi="Vrinda" w:cs="Vrinda"/>
          <w:b/>
          <w:bCs/>
          <w:color w:val="000000"/>
          <w:sz w:val="22"/>
          <w:szCs w:val="20"/>
        </w:rPr>
        <w:t>TRABALHOS COMPLEMENTARES</w:t>
      </w:r>
      <w:bookmarkEnd w:id="4"/>
    </w:p>
    <w:p w14:paraId="44DBE9C8"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Todos os materiais e trabalhos não indicados nos desenhos e peças escritas deste projeto, mas indispensáveis ao desenvolvimento dos que o constituem, fazem parte da empreitada, não podendo o Empreiteiro invocar para a sua realização, quaisquer prazos ou pagamentos adicionais, devendo considerá-los na formulação dos preços dos trabalhos em que são necessários. Salvaguardam-se todos os materiais e trabalhos cuja omissão seja imputável ao Autor do Projeto.</w:t>
      </w:r>
    </w:p>
    <w:p w14:paraId="43A48894"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O Empreiteiro deve apresentar com a sua proposta, medições e preços de todos os materiais ou trabalhos não indicados na lista de medições, bem como dos que apresentem quantidades diferentes das indicadas nas medições do projeto. Caso o não faça, o Empreiteiro não poderá invocar para a sua realização, quaisquer prazos ou pagamentos adicionais.</w:t>
      </w:r>
    </w:p>
    <w:p w14:paraId="1A187753" w14:textId="77777777" w:rsidR="00B70144"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As eventuais alterações posteriores, resultantes de eventuais alterações decididas pelo </w:t>
      </w:r>
      <w:r w:rsidR="00B70144" w:rsidRPr="00DA45FF">
        <w:rPr>
          <w:rFonts w:asciiTheme="majorHAnsi" w:hAnsiTheme="majorHAnsi" w:cs="Vrinda"/>
        </w:rPr>
        <w:t>Fiscalização e Dono da Obra</w:t>
      </w:r>
      <w:r w:rsidRPr="00DA45FF">
        <w:rPr>
          <w:rFonts w:asciiTheme="majorHAnsi" w:hAnsiTheme="majorHAnsi" w:cs="Vrinda"/>
        </w:rPr>
        <w:t>, serão calculadas no regime</w:t>
      </w:r>
      <w:r w:rsidR="008F07C2" w:rsidRPr="00DA45FF">
        <w:rPr>
          <w:rFonts w:asciiTheme="majorHAnsi" w:hAnsiTheme="majorHAnsi" w:cs="Vrinda"/>
        </w:rPr>
        <w:t xml:space="preserve"> de trabalhos a mais ou a menos. Estes trabalhos serão anexados e</w:t>
      </w:r>
      <w:r w:rsidR="00B70144" w:rsidRPr="00DA45FF">
        <w:rPr>
          <w:rFonts w:asciiTheme="majorHAnsi" w:hAnsiTheme="majorHAnsi" w:cs="Vrinda"/>
        </w:rPr>
        <w:t xml:space="preserve"> </w:t>
      </w:r>
      <w:r w:rsidR="008F07C2" w:rsidRPr="00DA45FF">
        <w:rPr>
          <w:rFonts w:asciiTheme="majorHAnsi" w:hAnsiTheme="majorHAnsi" w:cs="Vrinda"/>
        </w:rPr>
        <w:t>juntos</w:t>
      </w:r>
      <w:r w:rsidR="00B70144" w:rsidRPr="00DA45FF">
        <w:rPr>
          <w:rFonts w:asciiTheme="majorHAnsi" w:hAnsiTheme="majorHAnsi" w:cs="Vrinda"/>
        </w:rPr>
        <w:t xml:space="preserve"> </w:t>
      </w:r>
      <w:r w:rsidR="008F07C2" w:rsidRPr="00DA45FF">
        <w:rPr>
          <w:rFonts w:asciiTheme="majorHAnsi" w:hAnsiTheme="majorHAnsi" w:cs="Vrinda"/>
        </w:rPr>
        <w:t>ao</w:t>
      </w:r>
      <w:r w:rsidR="00B70144" w:rsidRPr="00DA45FF">
        <w:rPr>
          <w:rFonts w:asciiTheme="majorHAnsi" w:hAnsiTheme="majorHAnsi" w:cs="Vrinda"/>
        </w:rPr>
        <w:t xml:space="preserve"> processo e qualquer trabalho a mais nesta empreitada e deve ser assinado pelo Dono de Obra antes da sua execução.</w:t>
      </w:r>
    </w:p>
    <w:p w14:paraId="37A671A9" w14:textId="77777777" w:rsidR="003F6F5B" w:rsidRPr="00DA45FF" w:rsidRDefault="003F6F5B" w:rsidP="00DA45FF">
      <w:pPr>
        <w:spacing w:after="0"/>
        <w:ind w:firstLine="708"/>
        <w:jc w:val="both"/>
        <w:rPr>
          <w:rFonts w:asciiTheme="majorHAnsi" w:hAnsiTheme="majorHAnsi" w:cs="Vrinda"/>
        </w:rPr>
      </w:pPr>
    </w:p>
    <w:p w14:paraId="07633751" w14:textId="77777777" w:rsidR="008F07C2" w:rsidRPr="00532B65" w:rsidRDefault="003F6F5B" w:rsidP="00532B65">
      <w:pPr>
        <w:pStyle w:val="Ttulo3"/>
        <w:rPr>
          <w:rFonts w:ascii="Vrinda" w:eastAsia="Arial Unicode MS" w:hAnsi="Vrinda" w:cs="Vrinda"/>
          <w:b/>
          <w:bCs/>
          <w:color w:val="000000"/>
          <w:sz w:val="22"/>
          <w:szCs w:val="20"/>
        </w:rPr>
      </w:pPr>
      <w:bookmarkStart w:id="5" w:name="_Toc54623222"/>
      <w:r w:rsidRPr="00532B65">
        <w:rPr>
          <w:rFonts w:ascii="Vrinda" w:eastAsia="Arial Unicode MS" w:hAnsi="Vrinda" w:cs="Vrinda"/>
          <w:b/>
          <w:bCs/>
          <w:color w:val="000000"/>
          <w:sz w:val="22"/>
          <w:szCs w:val="20"/>
        </w:rPr>
        <w:t>DESENHOS A APRESENTAR PELO EMPREITEIRO</w:t>
      </w:r>
      <w:bookmarkEnd w:id="5"/>
    </w:p>
    <w:p w14:paraId="044DC684" w14:textId="77777777" w:rsidR="00B70144"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O Empreiteiro deverá submeter à aprovação da Fiscalização e Autor do </w:t>
      </w:r>
      <w:r w:rsidR="00B70144" w:rsidRPr="00DA45FF">
        <w:rPr>
          <w:rFonts w:asciiTheme="majorHAnsi" w:hAnsiTheme="majorHAnsi" w:cs="Vrinda"/>
        </w:rPr>
        <w:t>Projeto</w:t>
      </w:r>
      <w:r w:rsidRPr="00DA45FF">
        <w:rPr>
          <w:rFonts w:asciiTheme="majorHAnsi" w:hAnsiTheme="majorHAnsi" w:cs="Vrinda"/>
        </w:rPr>
        <w:t>, durante o período de preparação e planeamento dos trabalhos, todos os desenhos de construção e pormenores de execução exigidos neste caderno de encargos</w:t>
      </w:r>
      <w:r w:rsidR="00B70144" w:rsidRPr="00DA45FF">
        <w:rPr>
          <w:rFonts w:asciiTheme="majorHAnsi" w:hAnsiTheme="majorHAnsi" w:cs="Vrinda"/>
        </w:rPr>
        <w:t xml:space="preserve"> ou necessários para a boa execução dos trabalhos</w:t>
      </w:r>
      <w:r w:rsidRPr="00DA45FF">
        <w:rPr>
          <w:rFonts w:asciiTheme="majorHAnsi" w:hAnsiTheme="majorHAnsi" w:cs="Vrinda"/>
        </w:rPr>
        <w:t>.</w:t>
      </w:r>
    </w:p>
    <w:p w14:paraId="36C57040" w14:textId="77777777" w:rsidR="008F07C2" w:rsidRPr="00DA45FF" w:rsidRDefault="008F07C2" w:rsidP="00DA45FF">
      <w:pPr>
        <w:spacing w:after="0"/>
        <w:ind w:firstLine="708"/>
        <w:jc w:val="both"/>
        <w:rPr>
          <w:rFonts w:asciiTheme="majorHAnsi" w:hAnsiTheme="majorHAnsi" w:cs="Vrinda"/>
        </w:rPr>
      </w:pPr>
    </w:p>
    <w:p w14:paraId="4F7006DD" w14:textId="77777777" w:rsidR="003F6F5B" w:rsidRPr="00532B65" w:rsidRDefault="003F6F5B" w:rsidP="00532B65">
      <w:pPr>
        <w:pStyle w:val="Ttulo3"/>
        <w:rPr>
          <w:rFonts w:ascii="Vrinda" w:eastAsia="Arial Unicode MS" w:hAnsi="Vrinda" w:cs="Vrinda"/>
          <w:b/>
          <w:bCs/>
          <w:color w:val="000000"/>
          <w:sz w:val="22"/>
          <w:szCs w:val="20"/>
        </w:rPr>
      </w:pPr>
      <w:bookmarkStart w:id="6" w:name="_Toc54623223"/>
      <w:r w:rsidRPr="00532B65">
        <w:rPr>
          <w:rFonts w:ascii="Vrinda" w:eastAsia="Arial Unicode MS" w:hAnsi="Vrinda" w:cs="Vrinda"/>
          <w:b/>
          <w:bCs/>
          <w:color w:val="000000"/>
          <w:sz w:val="22"/>
          <w:szCs w:val="20"/>
        </w:rPr>
        <w:t>ENSAIOS</w:t>
      </w:r>
      <w:bookmarkEnd w:id="6"/>
    </w:p>
    <w:p w14:paraId="17C42E4B" w14:textId="77777777" w:rsidR="00B70144" w:rsidRDefault="003F6F5B" w:rsidP="00C030AD">
      <w:pPr>
        <w:spacing w:after="0"/>
        <w:ind w:firstLine="708"/>
        <w:jc w:val="both"/>
        <w:rPr>
          <w:rFonts w:asciiTheme="majorHAnsi" w:hAnsiTheme="majorHAnsi" w:cs="Vrinda"/>
        </w:rPr>
      </w:pPr>
      <w:r w:rsidRPr="00DA45FF">
        <w:rPr>
          <w:rFonts w:asciiTheme="majorHAnsi" w:hAnsiTheme="majorHAnsi" w:cs="Vrinda"/>
        </w:rPr>
        <w:t>O Empreiteiro é obrigado a realizar todos os ensaios previstos neste caderno de encargos ou exigidos nos regulamentos em vigor, e constituem encargo do Empreiteiro.</w:t>
      </w:r>
      <w:r w:rsidR="00B70144" w:rsidRPr="00DA45FF">
        <w:rPr>
          <w:rFonts w:asciiTheme="majorHAnsi" w:hAnsiTheme="majorHAnsi" w:cs="Vrinda"/>
        </w:rPr>
        <w:t xml:space="preserve"> </w:t>
      </w:r>
      <w:r w:rsidRPr="00DA45FF">
        <w:rPr>
          <w:rFonts w:asciiTheme="majorHAnsi" w:hAnsiTheme="majorHAnsi" w:cs="Vrinda"/>
        </w:rPr>
        <w:t xml:space="preserve">Havendo dúvidas sobre a qualidade dos trabalhos, o dono da obra poderá exigir a realização de ensaios não previstos, acordando com o Empreiteiro os critérios de decisão a </w:t>
      </w:r>
      <w:r w:rsidR="00B70144" w:rsidRPr="00DA45FF">
        <w:rPr>
          <w:rFonts w:asciiTheme="majorHAnsi" w:hAnsiTheme="majorHAnsi" w:cs="Vrinda"/>
        </w:rPr>
        <w:t xml:space="preserve">adotar. </w:t>
      </w:r>
      <w:r w:rsidRPr="00DA45FF">
        <w:rPr>
          <w:rFonts w:asciiTheme="majorHAnsi" w:hAnsiTheme="majorHAnsi" w:cs="Vrinda"/>
        </w:rPr>
        <w:t>Neste caso, quando os resultados dos ensaios não sejam satisfatórios, as despesas com os ensaios e reparação das deficiências serão encargo do Empreiteiro sendo, caso contrário, por conta do Dono da Obra.</w:t>
      </w:r>
    </w:p>
    <w:p w14:paraId="5C30BD33" w14:textId="77777777" w:rsidR="00314C91" w:rsidRPr="00DA45FF" w:rsidRDefault="00314C91" w:rsidP="00C030AD">
      <w:pPr>
        <w:spacing w:after="0"/>
        <w:ind w:firstLine="708"/>
        <w:jc w:val="both"/>
        <w:rPr>
          <w:rFonts w:asciiTheme="majorHAnsi" w:hAnsiTheme="majorHAnsi" w:cs="Vrinda"/>
        </w:rPr>
      </w:pPr>
    </w:p>
    <w:p w14:paraId="54D73215" w14:textId="77777777" w:rsidR="003F6F5B" w:rsidRPr="00532B65" w:rsidRDefault="003F6F5B" w:rsidP="00532B65">
      <w:pPr>
        <w:pStyle w:val="Ttulo3"/>
        <w:rPr>
          <w:rFonts w:ascii="Vrinda" w:eastAsia="Arial Unicode MS" w:hAnsi="Vrinda" w:cs="Vrinda"/>
          <w:b/>
          <w:bCs/>
          <w:color w:val="000000"/>
          <w:sz w:val="22"/>
          <w:szCs w:val="20"/>
        </w:rPr>
      </w:pPr>
      <w:bookmarkStart w:id="7" w:name="_Toc54623224"/>
      <w:r w:rsidRPr="00532B65">
        <w:rPr>
          <w:rFonts w:ascii="Vrinda" w:eastAsia="Arial Unicode MS" w:hAnsi="Vrinda" w:cs="Vrinda"/>
          <w:b/>
          <w:bCs/>
          <w:color w:val="000000"/>
          <w:sz w:val="22"/>
          <w:szCs w:val="20"/>
        </w:rPr>
        <w:lastRenderedPageBreak/>
        <w:t>EXECUÇÃO DOS TRABALHOS</w:t>
      </w:r>
      <w:bookmarkEnd w:id="7"/>
    </w:p>
    <w:p w14:paraId="5EA92053"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A obra deve ser executada em perfeita conformidade com o </w:t>
      </w:r>
      <w:r w:rsidR="00B70144" w:rsidRPr="00DA45FF">
        <w:rPr>
          <w:rFonts w:asciiTheme="majorHAnsi" w:hAnsiTheme="majorHAnsi" w:cs="Vrinda"/>
        </w:rPr>
        <w:t>Projeto</w:t>
      </w:r>
      <w:r w:rsidRPr="00DA45FF">
        <w:rPr>
          <w:rFonts w:asciiTheme="majorHAnsi" w:hAnsiTheme="majorHAnsi" w:cs="Vrinda"/>
        </w:rPr>
        <w:t>, com este caderno de encargos</w:t>
      </w:r>
      <w:r w:rsidR="00B70144" w:rsidRPr="00DA45FF">
        <w:rPr>
          <w:rFonts w:asciiTheme="majorHAnsi" w:hAnsiTheme="majorHAnsi" w:cs="Vrinda"/>
        </w:rPr>
        <w:t>, medições</w:t>
      </w:r>
      <w:r w:rsidRPr="00DA45FF">
        <w:rPr>
          <w:rFonts w:asciiTheme="majorHAnsi" w:hAnsiTheme="majorHAnsi" w:cs="Vrinda"/>
        </w:rPr>
        <w:t xml:space="preserve"> e demais condições técnicas contratualmente estipuladas, de modo a assegurar-se as características de resistência, durabilidade, funcionalidade e qualidade especificadas.</w:t>
      </w:r>
    </w:p>
    <w:p w14:paraId="194A020C"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Quando este caderno de encargos não defina as técnicas construtivas a </w:t>
      </w:r>
      <w:r w:rsidR="00B70144" w:rsidRPr="00DA45FF">
        <w:rPr>
          <w:rFonts w:asciiTheme="majorHAnsi" w:hAnsiTheme="majorHAnsi" w:cs="Vrinda"/>
        </w:rPr>
        <w:t>adotar</w:t>
      </w:r>
      <w:r w:rsidRPr="00DA45FF">
        <w:rPr>
          <w:rFonts w:asciiTheme="majorHAnsi" w:hAnsiTheme="majorHAnsi" w:cs="Vrinda"/>
        </w:rPr>
        <w:t>, fica o Empreiteiro obrigado a seguir, no que seja aplicável aos trabalhos a realizar, os regulamentos, normas, especificações, documentos de homologação e códigos em vigor, bem como as instruções de fabricantes e entidades detentoras de patentes.</w:t>
      </w:r>
    </w:p>
    <w:p w14:paraId="473D3D6E" w14:textId="77777777" w:rsidR="00B70144" w:rsidRPr="00DA45FF" w:rsidRDefault="00B70144" w:rsidP="00DA45FF">
      <w:pPr>
        <w:spacing w:after="0"/>
        <w:ind w:firstLine="708"/>
        <w:jc w:val="both"/>
        <w:rPr>
          <w:rFonts w:asciiTheme="majorHAnsi" w:hAnsiTheme="majorHAnsi" w:cs="Vrinda"/>
        </w:rPr>
      </w:pPr>
    </w:p>
    <w:p w14:paraId="136A9236" w14:textId="77777777" w:rsidR="003F6F5B" w:rsidRPr="00532B65" w:rsidRDefault="003F6F5B" w:rsidP="00532B65">
      <w:pPr>
        <w:pStyle w:val="Ttulo3"/>
        <w:rPr>
          <w:rFonts w:ascii="Vrinda" w:eastAsia="Arial Unicode MS" w:hAnsi="Vrinda" w:cs="Vrinda"/>
          <w:b/>
          <w:bCs/>
          <w:color w:val="000000"/>
          <w:sz w:val="22"/>
          <w:szCs w:val="20"/>
        </w:rPr>
      </w:pPr>
      <w:bookmarkStart w:id="8" w:name="_Toc54623225"/>
      <w:r w:rsidRPr="00532B65">
        <w:rPr>
          <w:rFonts w:ascii="Vrinda" w:eastAsia="Arial Unicode MS" w:hAnsi="Vrinda" w:cs="Vrinda"/>
          <w:b/>
          <w:bCs/>
          <w:color w:val="000000"/>
          <w:sz w:val="22"/>
          <w:szCs w:val="20"/>
        </w:rPr>
        <w:t>QUALIDADE DOS TRABALHOS</w:t>
      </w:r>
      <w:bookmarkEnd w:id="8"/>
    </w:p>
    <w:p w14:paraId="7A77CEA5"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Os trabalhos que constituem a presente empreitada deverão ser executados de acordo com as melhores regras de Arte de Construir, obedecendo aos Regulamentos e Normas em vigor, aos Documentos de Homologação, ao disposto neste Caderno de Encargos, e às indicações do </w:t>
      </w:r>
      <w:r w:rsidR="00B70144" w:rsidRPr="00DA45FF">
        <w:rPr>
          <w:rFonts w:asciiTheme="majorHAnsi" w:hAnsiTheme="majorHAnsi" w:cs="Vrinda"/>
        </w:rPr>
        <w:t>Projeto</w:t>
      </w:r>
      <w:r w:rsidRPr="00DA45FF">
        <w:rPr>
          <w:rFonts w:asciiTheme="majorHAnsi" w:hAnsiTheme="majorHAnsi" w:cs="Vrinda"/>
        </w:rPr>
        <w:t xml:space="preserve"> Geral, devendo ainda atender às recomendações dos fabricantes</w:t>
      </w:r>
      <w:r w:rsidR="00B70144" w:rsidRPr="00DA45FF">
        <w:rPr>
          <w:rFonts w:asciiTheme="majorHAnsi" w:hAnsiTheme="majorHAnsi" w:cs="Vrinda"/>
        </w:rPr>
        <w:t xml:space="preserve"> dos m</w:t>
      </w:r>
      <w:r w:rsidRPr="00DA45FF">
        <w:rPr>
          <w:rFonts w:asciiTheme="majorHAnsi" w:hAnsiTheme="majorHAnsi" w:cs="Vrinda"/>
        </w:rPr>
        <w:t>ateriais sempre que aprovadas pela Fiscalização.</w:t>
      </w:r>
    </w:p>
    <w:p w14:paraId="613F9683"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Em casos de dificuldades fora do comum na obtenção de </w:t>
      </w:r>
      <w:r w:rsidR="00B70144" w:rsidRPr="00DA45FF">
        <w:rPr>
          <w:rFonts w:asciiTheme="majorHAnsi" w:hAnsiTheme="majorHAnsi" w:cs="Vrinda"/>
        </w:rPr>
        <w:t>m</w:t>
      </w:r>
      <w:r w:rsidRPr="00DA45FF">
        <w:rPr>
          <w:rFonts w:asciiTheme="majorHAnsi" w:hAnsiTheme="majorHAnsi" w:cs="Vrinda"/>
        </w:rPr>
        <w:t xml:space="preserve">ateriais ou outras, deverá o Empreiteiro discutir previamente com a Fiscalização e Autor do </w:t>
      </w:r>
      <w:r w:rsidR="00B70144" w:rsidRPr="00DA45FF">
        <w:rPr>
          <w:rFonts w:asciiTheme="majorHAnsi" w:hAnsiTheme="majorHAnsi" w:cs="Vrinda"/>
        </w:rPr>
        <w:t>Projeto</w:t>
      </w:r>
      <w:r w:rsidRPr="00DA45FF">
        <w:rPr>
          <w:rFonts w:asciiTheme="majorHAnsi" w:hAnsiTheme="majorHAnsi" w:cs="Vrinda"/>
        </w:rPr>
        <w:t xml:space="preserve"> as várias hipóteses alternativas, fazendo-se referência no Livro de Obra à solução aprovada</w:t>
      </w:r>
      <w:r w:rsidR="00B70144" w:rsidRPr="00DA45FF">
        <w:rPr>
          <w:rFonts w:asciiTheme="majorHAnsi" w:hAnsiTheme="majorHAnsi" w:cs="Vrinda"/>
        </w:rPr>
        <w:t xml:space="preserve"> posteriormente pelo Dono de Obra</w:t>
      </w:r>
      <w:r w:rsidRPr="00DA45FF">
        <w:rPr>
          <w:rFonts w:asciiTheme="majorHAnsi" w:hAnsiTheme="majorHAnsi" w:cs="Vrinda"/>
        </w:rPr>
        <w:t>.</w:t>
      </w:r>
    </w:p>
    <w:p w14:paraId="5F7E021E" w14:textId="77777777" w:rsidR="00B70144" w:rsidRPr="00DA45FF" w:rsidRDefault="00B70144" w:rsidP="00DA45FF">
      <w:pPr>
        <w:spacing w:after="0"/>
        <w:ind w:firstLine="708"/>
        <w:jc w:val="both"/>
        <w:rPr>
          <w:rFonts w:asciiTheme="majorHAnsi" w:hAnsiTheme="majorHAnsi" w:cs="Vrinda"/>
        </w:rPr>
      </w:pPr>
    </w:p>
    <w:p w14:paraId="002433A3" w14:textId="77777777" w:rsidR="003F6F5B" w:rsidRPr="00532B65" w:rsidRDefault="003F6F5B" w:rsidP="00532B65">
      <w:pPr>
        <w:pStyle w:val="Ttulo3"/>
        <w:rPr>
          <w:rFonts w:ascii="Vrinda" w:eastAsia="Arial Unicode MS" w:hAnsi="Vrinda" w:cs="Vrinda"/>
          <w:b/>
          <w:bCs/>
          <w:color w:val="000000"/>
          <w:sz w:val="22"/>
          <w:szCs w:val="20"/>
        </w:rPr>
      </w:pPr>
      <w:bookmarkStart w:id="9" w:name="_Toc54623226"/>
      <w:r w:rsidRPr="00532B65">
        <w:rPr>
          <w:rFonts w:ascii="Vrinda" w:eastAsia="Arial Unicode MS" w:hAnsi="Vrinda" w:cs="Vrinda"/>
          <w:b/>
          <w:bCs/>
          <w:color w:val="000000"/>
          <w:sz w:val="22"/>
          <w:szCs w:val="20"/>
        </w:rPr>
        <w:t>REGRAS DE INTERPRETAÇÃO</w:t>
      </w:r>
      <w:bookmarkEnd w:id="9"/>
    </w:p>
    <w:p w14:paraId="07DD9590"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Qualquer contradição será resolvida pelo Autor do </w:t>
      </w:r>
      <w:r w:rsidR="00B70144" w:rsidRPr="00DA45FF">
        <w:rPr>
          <w:rFonts w:asciiTheme="majorHAnsi" w:hAnsiTheme="majorHAnsi" w:cs="Vrinda"/>
        </w:rPr>
        <w:t xml:space="preserve">Projeto. Este </w:t>
      </w:r>
      <w:r w:rsidRPr="00DA45FF">
        <w:rPr>
          <w:rFonts w:asciiTheme="majorHAnsi" w:hAnsiTheme="majorHAnsi" w:cs="Vrinda"/>
        </w:rPr>
        <w:t>deverá ter conhecimento das dúvidas durante o período de preparação da Obra.</w:t>
      </w:r>
    </w:p>
    <w:p w14:paraId="5ABF6245"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Quando se verifiquem divergências entre os vários documentos do presente </w:t>
      </w:r>
      <w:r w:rsidR="00B70144" w:rsidRPr="00DA45FF">
        <w:rPr>
          <w:rFonts w:asciiTheme="majorHAnsi" w:hAnsiTheme="majorHAnsi" w:cs="Vrinda"/>
        </w:rPr>
        <w:t>projeto</w:t>
      </w:r>
      <w:r w:rsidRPr="00DA45FF">
        <w:rPr>
          <w:rFonts w:asciiTheme="majorHAnsi" w:hAnsiTheme="majorHAnsi" w:cs="Vrinda"/>
        </w:rPr>
        <w:t>, peças escritas e peças desenhadas, resolver-se-ão de acordo com as seguintes regras:</w:t>
      </w:r>
    </w:p>
    <w:p w14:paraId="7B29D8AE"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a) As peças desenhadas prevalecerão sobre todas as outras quanto à disposição relativa das suas diferentes partes, localização e características dimensionais da obra.</w:t>
      </w:r>
    </w:p>
    <w:p w14:paraId="0F6A8426" w14:textId="5C36A522"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b) O mapa de medições prevalece no que se refere às quantidades de trabalho</w:t>
      </w:r>
      <w:r w:rsidR="007E7128">
        <w:rPr>
          <w:rFonts w:asciiTheme="majorHAnsi" w:hAnsiTheme="majorHAnsi" w:cs="Vrinda"/>
        </w:rPr>
        <w:t>;</w:t>
      </w:r>
    </w:p>
    <w:p w14:paraId="045C5FE1"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c) Em tudo o mais prevalece o que constar neste caderno de encargos, sempre que mais exigente do ponto de vista de resistência qualidade que o referido nas peças desenhadas.</w:t>
      </w:r>
    </w:p>
    <w:p w14:paraId="66D6E572"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d) A unidade de medida para a determinação de todas as áreas, volumes, comprimento</w:t>
      </w:r>
      <w:r w:rsidR="00BA01CB" w:rsidRPr="00DA45FF">
        <w:rPr>
          <w:rFonts w:asciiTheme="majorHAnsi" w:hAnsiTheme="majorHAnsi" w:cs="Vrinda"/>
        </w:rPr>
        <w:t xml:space="preserve">s e perímetros foi o </w:t>
      </w:r>
      <w:r w:rsidR="00C85460" w:rsidRPr="00DA45FF">
        <w:rPr>
          <w:rFonts w:asciiTheme="majorHAnsi" w:hAnsiTheme="majorHAnsi" w:cs="Vrinda"/>
        </w:rPr>
        <w:t>metro</w:t>
      </w:r>
      <w:r w:rsidR="00BA01CB" w:rsidRPr="00DA45FF">
        <w:rPr>
          <w:rFonts w:asciiTheme="majorHAnsi" w:hAnsiTheme="majorHAnsi" w:cs="Vrinda"/>
        </w:rPr>
        <w:t xml:space="preserve"> (quando não for especificada outra).</w:t>
      </w:r>
    </w:p>
    <w:p w14:paraId="5D2D34C8" w14:textId="77777777" w:rsidR="00BA01CB" w:rsidRPr="00DA45FF" w:rsidRDefault="00BA01CB" w:rsidP="00DA45FF">
      <w:pPr>
        <w:spacing w:after="0"/>
        <w:ind w:firstLine="708"/>
        <w:jc w:val="both"/>
        <w:rPr>
          <w:rFonts w:asciiTheme="majorHAnsi" w:hAnsiTheme="majorHAnsi" w:cs="Vrinda"/>
        </w:rPr>
      </w:pPr>
    </w:p>
    <w:p w14:paraId="2A4ECBDA" w14:textId="77777777" w:rsidR="003F6F5B" w:rsidRPr="00532B65" w:rsidRDefault="003F6F5B" w:rsidP="00532B65">
      <w:pPr>
        <w:pStyle w:val="Ttulo3"/>
        <w:rPr>
          <w:rFonts w:ascii="Vrinda" w:eastAsia="Arial Unicode MS" w:hAnsi="Vrinda" w:cs="Vrinda"/>
          <w:b/>
          <w:bCs/>
          <w:color w:val="000000"/>
          <w:sz w:val="22"/>
          <w:szCs w:val="20"/>
        </w:rPr>
      </w:pPr>
      <w:bookmarkStart w:id="10" w:name="_Toc54623227"/>
      <w:r w:rsidRPr="00532B65">
        <w:rPr>
          <w:rFonts w:ascii="Vrinda" w:eastAsia="Arial Unicode MS" w:hAnsi="Vrinda" w:cs="Vrinda"/>
          <w:b/>
          <w:bCs/>
          <w:color w:val="000000"/>
          <w:sz w:val="22"/>
          <w:szCs w:val="20"/>
        </w:rPr>
        <w:t>TELAS FINAIS</w:t>
      </w:r>
      <w:bookmarkEnd w:id="10"/>
    </w:p>
    <w:p w14:paraId="2BEF32F4"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Deverá o Empreiteiro proceder à </w:t>
      </w:r>
      <w:r w:rsidR="00BA01CB" w:rsidRPr="00DA45FF">
        <w:rPr>
          <w:rFonts w:asciiTheme="majorHAnsi" w:hAnsiTheme="majorHAnsi" w:cs="Vrinda"/>
        </w:rPr>
        <w:t>atualização</w:t>
      </w:r>
      <w:r w:rsidRPr="00DA45FF">
        <w:rPr>
          <w:rFonts w:asciiTheme="majorHAnsi" w:hAnsiTheme="majorHAnsi" w:cs="Vrinda"/>
        </w:rPr>
        <w:t xml:space="preserve"> dos desenhos gerais de </w:t>
      </w:r>
      <w:r w:rsidR="00BA01CB" w:rsidRPr="00DA45FF">
        <w:rPr>
          <w:rFonts w:asciiTheme="majorHAnsi" w:hAnsiTheme="majorHAnsi" w:cs="Vrinda"/>
        </w:rPr>
        <w:t>Arquitetura</w:t>
      </w:r>
      <w:r w:rsidRPr="00DA45FF">
        <w:rPr>
          <w:rFonts w:asciiTheme="majorHAnsi" w:hAnsiTheme="majorHAnsi" w:cs="Vrinda"/>
        </w:rPr>
        <w:t>, ao longo do tempo de execução da obra.</w:t>
      </w:r>
    </w:p>
    <w:p w14:paraId="12827C6E" w14:textId="77777777" w:rsidR="003F6F5B" w:rsidRPr="00DA45FF" w:rsidRDefault="003F6F5B" w:rsidP="00DA45FF">
      <w:pPr>
        <w:spacing w:after="0"/>
        <w:ind w:firstLine="708"/>
        <w:jc w:val="both"/>
        <w:rPr>
          <w:rFonts w:asciiTheme="majorHAnsi" w:hAnsiTheme="majorHAnsi" w:cs="Vrinda"/>
        </w:rPr>
      </w:pPr>
      <w:r w:rsidRPr="00DA45FF">
        <w:rPr>
          <w:rFonts w:asciiTheme="majorHAnsi" w:hAnsiTheme="majorHAnsi" w:cs="Vrinda"/>
        </w:rPr>
        <w:t xml:space="preserve">Para tal deverá haver no Estaleiro uma equipa de desenhadores que farão as sucessivas </w:t>
      </w:r>
      <w:r w:rsidR="00BA01CB" w:rsidRPr="00DA45FF">
        <w:rPr>
          <w:rFonts w:asciiTheme="majorHAnsi" w:hAnsiTheme="majorHAnsi" w:cs="Vrinda"/>
        </w:rPr>
        <w:t>atualizações</w:t>
      </w:r>
      <w:r w:rsidRPr="00DA45FF">
        <w:rPr>
          <w:rFonts w:asciiTheme="majorHAnsi" w:hAnsiTheme="majorHAnsi" w:cs="Vrinda"/>
        </w:rPr>
        <w:t>.</w:t>
      </w:r>
    </w:p>
    <w:p w14:paraId="32EC4DDF" w14:textId="77777777" w:rsidR="003F6F5B" w:rsidRPr="00DA45FF" w:rsidRDefault="003F6F5B" w:rsidP="003F6F5B">
      <w:pPr>
        <w:autoSpaceDE w:val="0"/>
        <w:autoSpaceDN w:val="0"/>
        <w:adjustRightInd w:val="0"/>
        <w:spacing w:after="0" w:line="240" w:lineRule="auto"/>
        <w:jc w:val="both"/>
        <w:rPr>
          <w:rFonts w:ascii="Arial Unicode MS" w:eastAsia="Arial Unicode MS" w:hAnsi="Arial Unicode MS" w:cs="Arial Unicode MS"/>
          <w:b/>
          <w:bCs/>
          <w:color w:val="000000"/>
          <w:sz w:val="20"/>
          <w:szCs w:val="20"/>
        </w:rPr>
      </w:pPr>
    </w:p>
    <w:p w14:paraId="2E74298C" w14:textId="77777777" w:rsidR="00F53B97" w:rsidRDefault="00F53B97">
      <w:pPr>
        <w:rPr>
          <w:rFonts w:ascii="Arial Unicode MS" w:eastAsia="Arial Unicode MS" w:hAnsi="Arial Unicode MS" w:cs="Arial Unicode MS"/>
          <w:b/>
          <w:bCs/>
          <w:color w:val="000000"/>
          <w:sz w:val="20"/>
          <w:szCs w:val="20"/>
        </w:rPr>
      </w:pPr>
      <w:r>
        <w:rPr>
          <w:rFonts w:ascii="Arial Unicode MS" w:eastAsia="Arial Unicode MS" w:hAnsi="Arial Unicode MS" w:cs="Arial Unicode MS"/>
          <w:b/>
          <w:bCs/>
          <w:color w:val="000000"/>
          <w:sz w:val="20"/>
          <w:szCs w:val="20"/>
        </w:rPr>
        <w:br w:type="page"/>
      </w:r>
    </w:p>
    <w:p w14:paraId="396AA8EA" w14:textId="77777777" w:rsidR="00BA01CB" w:rsidRPr="00DA45FF" w:rsidRDefault="00BA01CB" w:rsidP="00BA01CB">
      <w:pPr>
        <w:pStyle w:val="Ttulo1"/>
        <w:rPr>
          <w:rFonts w:ascii="Vrinda" w:hAnsi="Vrinda" w:cs="Vrinda"/>
          <w:b/>
          <w:color w:val="auto"/>
          <w:sz w:val="28"/>
          <w:szCs w:val="20"/>
        </w:rPr>
      </w:pPr>
      <w:bookmarkStart w:id="11" w:name="_Toc54623228"/>
      <w:r w:rsidRPr="00DA45FF">
        <w:rPr>
          <w:rFonts w:ascii="Vrinda" w:hAnsi="Vrinda" w:cs="Vrinda"/>
          <w:b/>
          <w:color w:val="auto"/>
          <w:sz w:val="28"/>
          <w:szCs w:val="20"/>
        </w:rPr>
        <w:lastRenderedPageBreak/>
        <w:t>CLAÚSULAS TÉCNICAS GERAIS</w:t>
      </w:r>
      <w:bookmarkEnd w:id="11"/>
    </w:p>
    <w:p w14:paraId="4BDEF6AB" w14:textId="77777777" w:rsidR="00BA01CB" w:rsidRPr="00BA01CB" w:rsidRDefault="00BA01CB" w:rsidP="00BA01CB">
      <w:pPr>
        <w:autoSpaceDE w:val="0"/>
        <w:autoSpaceDN w:val="0"/>
        <w:adjustRightInd w:val="0"/>
        <w:spacing w:after="0" w:line="240" w:lineRule="auto"/>
        <w:jc w:val="both"/>
        <w:rPr>
          <w:rFonts w:ascii="Arial Unicode MS" w:eastAsia="Arial Unicode MS" w:hAnsi="Arial Unicode MS" w:cs="Arial Unicode MS"/>
          <w:b/>
          <w:bCs/>
          <w:color w:val="000000"/>
          <w:sz w:val="20"/>
          <w:szCs w:val="20"/>
        </w:rPr>
      </w:pPr>
    </w:p>
    <w:p w14:paraId="43A9D9E9" w14:textId="77777777" w:rsidR="00BA01CB" w:rsidRPr="00532B65" w:rsidRDefault="00BA01CB" w:rsidP="00BC36A8">
      <w:pPr>
        <w:pStyle w:val="Ttulo3"/>
        <w:rPr>
          <w:rFonts w:ascii="Vrinda" w:eastAsia="Arial Unicode MS" w:hAnsi="Vrinda" w:cs="Vrinda"/>
          <w:b/>
          <w:bCs/>
          <w:color w:val="000000"/>
          <w:sz w:val="22"/>
          <w:szCs w:val="20"/>
        </w:rPr>
      </w:pPr>
      <w:bookmarkStart w:id="12" w:name="_Toc54623229"/>
      <w:r w:rsidRPr="00532B65">
        <w:rPr>
          <w:rFonts w:ascii="Vrinda" w:eastAsia="Arial Unicode MS" w:hAnsi="Vrinda" w:cs="Vrinda"/>
          <w:b/>
          <w:bCs/>
          <w:color w:val="000000"/>
          <w:sz w:val="22"/>
          <w:szCs w:val="20"/>
        </w:rPr>
        <w:t>ASPECTOS GERAIS</w:t>
      </w:r>
      <w:bookmarkEnd w:id="12"/>
    </w:p>
    <w:p w14:paraId="661986AD" w14:textId="77777777" w:rsidR="00BA01CB" w:rsidRPr="00B346FF" w:rsidRDefault="00BA01CB" w:rsidP="00B346FF">
      <w:pPr>
        <w:pStyle w:val="PargrafodaLista"/>
        <w:numPr>
          <w:ilvl w:val="0"/>
          <w:numId w:val="10"/>
        </w:numPr>
        <w:spacing w:after="0"/>
        <w:ind w:left="0" w:firstLine="0"/>
        <w:jc w:val="both"/>
        <w:rPr>
          <w:rFonts w:asciiTheme="majorHAnsi" w:hAnsiTheme="majorHAnsi" w:cs="Vrinda"/>
        </w:rPr>
      </w:pPr>
      <w:r w:rsidRPr="00B346FF">
        <w:rPr>
          <w:rFonts w:asciiTheme="majorHAnsi" w:hAnsiTheme="majorHAnsi" w:cs="Vrinda"/>
        </w:rPr>
        <w:t>Excetua-se o que em contrário ou em complemento das referidas cláusulas for definido neste Caderno de Encargos.</w:t>
      </w:r>
    </w:p>
    <w:p w14:paraId="7C507C2D" w14:textId="77777777" w:rsidR="00BA01CB" w:rsidRPr="00B346FF" w:rsidRDefault="00BA01CB" w:rsidP="00B346FF">
      <w:pPr>
        <w:pStyle w:val="PargrafodaLista"/>
        <w:numPr>
          <w:ilvl w:val="0"/>
          <w:numId w:val="10"/>
        </w:numPr>
        <w:spacing w:after="0"/>
        <w:ind w:left="0" w:firstLine="0"/>
        <w:jc w:val="both"/>
        <w:rPr>
          <w:rFonts w:asciiTheme="majorHAnsi" w:hAnsiTheme="majorHAnsi" w:cs="Vrinda"/>
        </w:rPr>
      </w:pPr>
      <w:r w:rsidRPr="00B346FF">
        <w:rPr>
          <w:rFonts w:asciiTheme="majorHAnsi" w:hAnsiTheme="majorHAnsi" w:cs="Vrinda"/>
        </w:rPr>
        <w:t>Cada subcapítulo, está identificado e inserido em títulos, e contém um descritivo referente a cada trabalho, e que poderão ser particularidades de qualidade, de aplicação, de materiais e trabalhos acessórios, local de aplicação, ou outras a ter em atenção para a realização do trabalho e, ou formulação do respetivo preço.</w:t>
      </w:r>
    </w:p>
    <w:p w14:paraId="36B8C8AD" w14:textId="77777777" w:rsidR="00BA01CB" w:rsidRPr="00B346FF" w:rsidRDefault="00BA01CB" w:rsidP="00B346FF">
      <w:pPr>
        <w:pStyle w:val="PargrafodaLista"/>
        <w:numPr>
          <w:ilvl w:val="0"/>
          <w:numId w:val="10"/>
        </w:numPr>
        <w:spacing w:after="0"/>
        <w:ind w:left="0" w:firstLine="0"/>
        <w:jc w:val="both"/>
        <w:rPr>
          <w:rFonts w:asciiTheme="majorHAnsi" w:hAnsiTheme="majorHAnsi" w:cs="Vrinda"/>
        </w:rPr>
      </w:pPr>
      <w:r w:rsidRPr="00B346FF">
        <w:rPr>
          <w:rFonts w:asciiTheme="majorHAnsi" w:hAnsiTheme="majorHAnsi" w:cs="Vrinda"/>
        </w:rPr>
        <w:t>Considera-se em cada trabalho, a menos que exista referência expressa em contrário, o fornecimento e aplicação de todos os materiais e trabalhos inerentes, de acordo com o referido neste Caderno de Encargos e demais peças que constituem este Projeto, e em conformidade com as regras da boa arte.</w:t>
      </w:r>
    </w:p>
    <w:p w14:paraId="69F77846" w14:textId="77777777" w:rsidR="00BA01CB" w:rsidRPr="00B346FF" w:rsidRDefault="00BA01CB" w:rsidP="00B346FF">
      <w:pPr>
        <w:pStyle w:val="PargrafodaLista"/>
        <w:numPr>
          <w:ilvl w:val="0"/>
          <w:numId w:val="10"/>
        </w:numPr>
        <w:spacing w:after="0"/>
        <w:ind w:left="0" w:firstLine="0"/>
        <w:jc w:val="both"/>
        <w:rPr>
          <w:rFonts w:asciiTheme="majorHAnsi" w:hAnsiTheme="majorHAnsi" w:cs="Vrinda"/>
        </w:rPr>
      </w:pPr>
      <w:r w:rsidRPr="00B346FF">
        <w:rPr>
          <w:rFonts w:asciiTheme="majorHAnsi" w:hAnsiTheme="majorHAnsi" w:cs="Vrinda"/>
        </w:rPr>
        <w:t>Sempre que para um determinado trabalho nada se especifique, o mesmo deverá ser executado de acordo com as boas regras de execução e os materiais e acessórios a utilizar deverão estar homologados e corresponder à melhor qualidade disponível no mercado nacional. O Empreiteiro deverá apresentar, com a sua proposta, catálogos e documentação técnica relativa aos processos e materiais que pretende aplicar.</w:t>
      </w:r>
    </w:p>
    <w:p w14:paraId="55CE170E" w14:textId="77777777" w:rsidR="00B346FF" w:rsidRPr="00BE74B8" w:rsidRDefault="00BA01CB" w:rsidP="00B346FF">
      <w:pPr>
        <w:pStyle w:val="PargrafodaLista"/>
        <w:numPr>
          <w:ilvl w:val="0"/>
          <w:numId w:val="10"/>
        </w:numPr>
        <w:spacing w:after="0"/>
        <w:ind w:left="0" w:firstLine="0"/>
        <w:jc w:val="both"/>
        <w:rPr>
          <w:rFonts w:asciiTheme="majorHAnsi" w:hAnsiTheme="majorHAnsi" w:cs="Vrinda"/>
        </w:rPr>
      </w:pPr>
      <w:r w:rsidRPr="00B346FF">
        <w:rPr>
          <w:rFonts w:asciiTheme="majorHAnsi" w:hAnsiTheme="majorHAnsi" w:cs="Vrinda"/>
        </w:rPr>
        <w:t>No presente Caderno de Encargos utiliza-se a seguinte terminologia:</w:t>
      </w:r>
    </w:p>
    <w:p w14:paraId="5E575711" w14:textId="77777777" w:rsidR="00BA01CB" w:rsidRPr="00B346FF" w:rsidRDefault="00BA01CB" w:rsidP="00B346FF">
      <w:pPr>
        <w:pStyle w:val="PargrafodaLista"/>
        <w:spacing w:after="0"/>
        <w:ind w:left="0" w:firstLine="708"/>
        <w:jc w:val="both"/>
        <w:rPr>
          <w:rFonts w:asciiTheme="majorHAnsi" w:hAnsiTheme="majorHAnsi" w:cs="Vrinda"/>
        </w:rPr>
      </w:pPr>
      <w:r w:rsidRPr="00BE74B8">
        <w:rPr>
          <w:rFonts w:asciiTheme="majorHAnsi" w:hAnsiTheme="majorHAnsi" w:cs="Vrinda"/>
          <w:b/>
        </w:rPr>
        <w:t>Material:</w:t>
      </w:r>
      <w:r w:rsidRPr="00B346FF">
        <w:rPr>
          <w:rFonts w:asciiTheme="majorHAnsi" w:hAnsiTheme="majorHAnsi" w:cs="Vrinda"/>
        </w:rPr>
        <w:t xml:space="preserve"> Substância fornecida à Obra sem forma </w:t>
      </w:r>
      <w:r w:rsidR="00CF747D" w:rsidRPr="00B346FF">
        <w:rPr>
          <w:rFonts w:asciiTheme="majorHAnsi" w:hAnsiTheme="majorHAnsi" w:cs="Vrinda"/>
        </w:rPr>
        <w:t>diretamente</w:t>
      </w:r>
      <w:r w:rsidRPr="00B346FF">
        <w:rPr>
          <w:rFonts w:asciiTheme="majorHAnsi" w:hAnsiTheme="majorHAnsi" w:cs="Vrinda"/>
        </w:rPr>
        <w:t xml:space="preserve"> aplicável, nem com adaptação simples, ou ainda sem forma própria definida (ex. madeira, cimento, pedra em bruto).</w:t>
      </w:r>
    </w:p>
    <w:p w14:paraId="57B3FEFE" w14:textId="77777777" w:rsidR="00CF747D" w:rsidRPr="00DA45FF" w:rsidRDefault="00CF747D" w:rsidP="00DA45FF">
      <w:pPr>
        <w:spacing w:after="0"/>
        <w:ind w:firstLine="708"/>
        <w:jc w:val="both"/>
        <w:rPr>
          <w:rFonts w:asciiTheme="majorHAnsi" w:hAnsiTheme="majorHAnsi" w:cs="Vrinda"/>
        </w:rPr>
      </w:pPr>
      <w:r w:rsidRPr="00BE74B8">
        <w:rPr>
          <w:rFonts w:asciiTheme="majorHAnsi" w:hAnsiTheme="majorHAnsi" w:cs="Vrinda"/>
          <w:b/>
        </w:rPr>
        <w:t>Materiais:</w:t>
      </w:r>
      <w:r w:rsidRPr="00DA45FF">
        <w:rPr>
          <w:rFonts w:asciiTheme="majorHAnsi" w:hAnsiTheme="majorHAnsi" w:cs="Vrinda"/>
        </w:rPr>
        <w:t xml:space="preserve"> De um modo geral e para facilidade de linguagem, refere-se, conforme os pontos e situações abordadas, ao conjunto de materiais, produtos, componentes, acessórios, etc.</w:t>
      </w:r>
    </w:p>
    <w:p w14:paraId="2F4A2B9E" w14:textId="77777777" w:rsidR="00BA01CB" w:rsidRPr="00DA45FF" w:rsidRDefault="00BA01CB" w:rsidP="00DA45FF">
      <w:pPr>
        <w:spacing w:after="0"/>
        <w:ind w:firstLine="708"/>
        <w:jc w:val="both"/>
        <w:rPr>
          <w:rFonts w:asciiTheme="majorHAnsi" w:hAnsiTheme="majorHAnsi" w:cs="Vrinda"/>
        </w:rPr>
      </w:pPr>
      <w:r w:rsidRPr="00BE74B8">
        <w:rPr>
          <w:rFonts w:asciiTheme="majorHAnsi" w:hAnsiTheme="majorHAnsi" w:cs="Vrinda"/>
          <w:b/>
        </w:rPr>
        <w:t>Produto:</w:t>
      </w:r>
      <w:r w:rsidRPr="00DA45FF">
        <w:rPr>
          <w:rFonts w:asciiTheme="majorHAnsi" w:hAnsiTheme="majorHAnsi" w:cs="Vrinda"/>
        </w:rPr>
        <w:t xml:space="preserve"> Qualquer substância produzida industrialmente, mas necessitando de ser trabalhada na sua forma para ser colocada (ex. chapas de fibrocimento, mantas de feltro, papel para paredes), ou devendo juntar-se a materiais e outros produtos e, por determinadas operações, constituir elementos de construção (ex. chapas, tubos, tijolos, mosaicos).</w:t>
      </w:r>
    </w:p>
    <w:p w14:paraId="4B7821F7" w14:textId="77777777" w:rsidR="00BA01CB" w:rsidRPr="00DA45FF" w:rsidRDefault="00BA01CB" w:rsidP="00DA45FF">
      <w:pPr>
        <w:spacing w:after="0"/>
        <w:ind w:firstLine="708"/>
        <w:jc w:val="both"/>
        <w:rPr>
          <w:rFonts w:asciiTheme="majorHAnsi" w:hAnsiTheme="majorHAnsi" w:cs="Vrinda"/>
        </w:rPr>
      </w:pPr>
      <w:r w:rsidRPr="00BE74B8">
        <w:rPr>
          <w:rFonts w:asciiTheme="majorHAnsi" w:hAnsiTheme="majorHAnsi" w:cs="Vrinda"/>
          <w:b/>
        </w:rPr>
        <w:t>Componente:</w:t>
      </w:r>
      <w:r w:rsidRPr="00DA45FF">
        <w:rPr>
          <w:rFonts w:asciiTheme="majorHAnsi" w:hAnsiTheme="majorHAnsi" w:cs="Vrinda"/>
        </w:rPr>
        <w:t xml:space="preserve"> Produto já disponível no mercado, ou produzido especialmente, e que funciona como unidade mínima indivisível para a montagem de um elemento de construção (ex. aro, bite, interruptor, torneira).</w:t>
      </w:r>
    </w:p>
    <w:p w14:paraId="5ABBEB34" w14:textId="77777777" w:rsidR="00BA01CB" w:rsidRPr="00DA45FF" w:rsidRDefault="00BA01CB" w:rsidP="00DA45FF">
      <w:pPr>
        <w:spacing w:after="0"/>
        <w:ind w:firstLine="708"/>
        <w:jc w:val="both"/>
        <w:rPr>
          <w:rFonts w:asciiTheme="majorHAnsi" w:hAnsiTheme="majorHAnsi" w:cs="Vrinda"/>
        </w:rPr>
      </w:pPr>
      <w:r w:rsidRPr="00BE74B8">
        <w:rPr>
          <w:rFonts w:asciiTheme="majorHAnsi" w:hAnsiTheme="majorHAnsi" w:cs="Vrinda"/>
          <w:b/>
        </w:rPr>
        <w:t>Elemento de Construção:</w:t>
      </w:r>
      <w:r w:rsidRPr="00DA45FF">
        <w:rPr>
          <w:rFonts w:asciiTheme="majorHAnsi" w:hAnsiTheme="majorHAnsi" w:cs="Vrinda"/>
        </w:rPr>
        <w:t xml:space="preserve"> Parte de um edifício que desempenha uma determinada função, independentemente do tipo de edifício, e que resulta geralmente da montagem ou junção de produtos e/ou componentes (ex. janela, revestimento de pavimento, parede de alvenaria, cobertura).</w:t>
      </w:r>
    </w:p>
    <w:p w14:paraId="763B07FF" w14:textId="77777777" w:rsidR="00BA01CB" w:rsidRPr="00DA45FF" w:rsidRDefault="00BA01CB" w:rsidP="00DA45FF">
      <w:pPr>
        <w:spacing w:after="0"/>
        <w:ind w:firstLine="708"/>
        <w:jc w:val="both"/>
        <w:rPr>
          <w:rFonts w:asciiTheme="majorHAnsi" w:hAnsiTheme="majorHAnsi" w:cs="Vrinda"/>
        </w:rPr>
      </w:pPr>
      <w:r w:rsidRPr="00BE74B8">
        <w:rPr>
          <w:rFonts w:asciiTheme="majorHAnsi" w:hAnsiTheme="majorHAnsi" w:cs="Vrinda"/>
          <w:b/>
        </w:rPr>
        <w:t>Sistema:</w:t>
      </w:r>
      <w:r w:rsidRPr="00DA45FF">
        <w:rPr>
          <w:rFonts w:asciiTheme="majorHAnsi" w:hAnsiTheme="majorHAnsi" w:cs="Vrinda"/>
        </w:rPr>
        <w:t xml:space="preserve"> Conjunto de componentes e/ou produtos afins formando diversos elementos de construção que se conjugam, constituindo partes da construção ou sistemas funcionais (ex. sistema de divisórias, sistema de iluminação).</w:t>
      </w:r>
    </w:p>
    <w:p w14:paraId="51AEC73C" w14:textId="77777777" w:rsidR="00BA01CB" w:rsidRPr="00BA01CB" w:rsidRDefault="00BA01CB" w:rsidP="00BA01CB">
      <w:pPr>
        <w:autoSpaceDE w:val="0"/>
        <w:autoSpaceDN w:val="0"/>
        <w:adjustRightInd w:val="0"/>
        <w:spacing w:after="0" w:line="240" w:lineRule="auto"/>
        <w:jc w:val="both"/>
        <w:rPr>
          <w:rFonts w:ascii="Arial Unicode MS" w:eastAsia="Arial Unicode MS" w:hAnsi="Arial Unicode MS" w:cs="Arial Unicode MS"/>
          <w:color w:val="000000"/>
          <w:sz w:val="20"/>
          <w:szCs w:val="20"/>
        </w:rPr>
      </w:pPr>
    </w:p>
    <w:p w14:paraId="391E1D8B" w14:textId="77777777" w:rsidR="00BA01CB" w:rsidRPr="00532B65" w:rsidRDefault="00BA01CB" w:rsidP="00BC36A8">
      <w:pPr>
        <w:pStyle w:val="Ttulo3"/>
        <w:rPr>
          <w:rFonts w:ascii="Vrinda" w:eastAsia="Arial Unicode MS" w:hAnsi="Vrinda" w:cs="Vrinda"/>
          <w:b/>
          <w:bCs/>
          <w:color w:val="000000"/>
          <w:sz w:val="22"/>
          <w:szCs w:val="20"/>
        </w:rPr>
      </w:pPr>
      <w:bookmarkStart w:id="13" w:name="_Toc54623230"/>
      <w:r w:rsidRPr="00532B65">
        <w:rPr>
          <w:rFonts w:ascii="Vrinda" w:eastAsia="Arial Unicode MS" w:hAnsi="Vrinda" w:cs="Vrinda"/>
          <w:b/>
          <w:bCs/>
          <w:color w:val="000000"/>
          <w:sz w:val="22"/>
          <w:szCs w:val="20"/>
        </w:rPr>
        <w:t>MATERIAIS</w:t>
      </w:r>
      <w:bookmarkEnd w:id="13"/>
    </w:p>
    <w:p w14:paraId="536021AE" w14:textId="77777777" w:rsidR="00BA01CB" w:rsidRPr="00532B65" w:rsidRDefault="00532B65" w:rsidP="00532B65">
      <w:pPr>
        <w:autoSpaceDE w:val="0"/>
        <w:autoSpaceDN w:val="0"/>
        <w:adjustRightInd w:val="0"/>
        <w:spacing w:after="0" w:line="240" w:lineRule="auto"/>
        <w:jc w:val="both"/>
        <w:rPr>
          <w:rFonts w:asciiTheme="majorHAnsi" w:eastAsia="Arial Unicode MS" w:hAnsiTheme="majorHAnsi" w:cs="Arial Unicode MS"/>
          <w:color w:val="000000"/>
          <w:sz w:val="20"/>
          <w:szCs w:val="20"/>
        </w:rPr>
      </w:pPr>
      <w:r w:rsidRPr="00532B65">
        <w:rPr>
          <w:rFonts w:asciiTheme="majorHAnsi" w:eastAsia="Arial Unicode MS" w:hAnsiTheme="majorHAnsi" w:cs="Arial Unicode MS"/>
          <w:color w:val="000000"/>
          <w:sz w:val="20"/>
          <w:szCs w:val="20"/>
        </w:rPr>
        <w:t>CARACTERÍSTICAS DOS MATERIAIS</w:t>
      </w:r>
    </w:p>
    <w:p w14:paraId="29F8F54A"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a) Todos os materiais a empregar na Obra serão da melhor qualidade disponível, terão as dimensões, formas e demais características definidas no </w:t>
      </w:r>
      <w:r w:rsidR="00CF747D" w:rsidRPr="00DA45FF">
        <w:rPr>
          <w:rFonts w:asciiTheme="majorHAnsi" w:hAnsiTheme="majorHAnsi" w:cs="Vrinda"/>
        </w:rPr>
        <w:t>Projeto</w:t>
      </w:r>
      <w:r w:rsidRPr="00DA45FF">
        <w:rPr>
          <w:rFonts w:asciiTheme="majorHAnsi" w:hAnsiTheme="majorHAnsi" w:cs="Vrinda"/>
        </w:rPr>
        <w:t xml:space="preserve"> e deverão satisfazer as condições exigidas pelos fins a que se destinam</w:t>
      </w:r>
      <w:r w:rsidR="00CF747D" w:rsidRPr="00DA45FF">
        <w:rPr>
          <w:rFonts w:asciiTheme="majorHAnsi" w:hAnsiTheme="majorHAnsi" w:cs="Vrinda"/>
        </w:rPr>
        <w:t>, devendo o Empreiteiro alertar para possíveis aplicações indevidas</w:t>
      </w:r>
      <w:r w:rsidRPr="00DA45FF">
        <w:rPr>
          <w:rFonts w:asciiTheme="majorHAnsi" w:hAnsiTheme="majorHAnsi" w:cs="Vrinda"/>
        </w:rPr>
        <w:t>. Obedecerão aos Regulamentos em vigor, às Normas Portuguesas, Documentos de Homologação, Especificações do L.N.E.C. ou em vigor na Comunidade Europeia e especificações deste Caderno de Encargos.</w:t>
      </w:r>
    </w:p>
    <w:p w14:paraId="4EE6F2FF"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b) Os materiais a empregar na Obra terão que ser fornecidos em embalagens de origem devidamente etiquetadas, de forma a certificar a autenticidade da sua origem. O Empreiteiro </w:t>
      </w:r>
      <w:r w:rsidRPr="00DA45FF">
        <w:rPr>
          <w:rFonts w:asciiTheme="majorHAnsi" w:hAnsiTheme="majorHAnsi" w:cs="Vrinda"/>
        </w:rPr>
        <w:lastRenderedPageBreak/>
        <w:t xml:space="preserve">deve fornecer à Fiscalização cópias de todos os documentos dos fornecedores, documentos técnicos, desenhos, encomendas, etc., para certificação das especificações do </w:t>
      </w:r>
      <w:r w:rsidR="00CF747D" w:rsidRPr="00DA45FF">
        <w:rPr>
          <w:rFonts w:asciiTheme="majorHAnsi" w:hAnsiTheme="majorHAnsi" w:cs="Vrinda"/>
        </w:rPr>
        <w:t>Projeto</w:t>
      </w:r>
      <w:r w:rsidRPr="00DA45FF">
        <w:rPr>
          <w:rFonts w:asciiTheme="majorHAnsi" w:hAnsiTheme="majorHAnsi" w:cs="Vrinda"/>
        </w:rPr>
        <w:t xml:space="preserve"> ou outras aprovadas.</w:t>
      </w:r>
    </w:p>
    <w:p w14:paraId="0D04F5AF"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c) A Fiscalização poderá aprovar materiais e processos de construção diferentes dos especificados no </w:t>
      </w:r>
      <w:r w:rsidR="00CF747D" w:rsidRPr="00DA45FF">
        <w:rPr>
          <w:rFonts w:asciiTheme="majorHAnsi" w:hAnsiTheme="majorHAnsi" w:cs="Vrinda"/>
        </w:rPr>
        <w:t>Projeto</w:t>
      </w:r>
      <w:r w:rsidRPr="00DA45FF">
        <w:rPr>
          <w:rFonts w:asciiTheme="majorHAnsi" w:hAnsiTheme="majorHAnsi" w:cs="Vrinda"/>
        </w:rPr>
        <w:t xml:space="preserve">, desde que não apresentem níveis de desempenho, qualidade e robustez inferiores aos definidos e não tenham alteração para mais no preço, devendo do facto, dar prévio conhecimento ao </w:t>
      </w:r>
      <w:r w:rsidR="00CF747D" w:rsidRPr="00DA45FF">
        <w:rPr>
          <w:rFonts w:asciiTheme="majorHAnsi" w:hAnsiTheme="majorHAnsi" w:cs="Vrinda"/>
        </w:rPr>
        <w:t xml:space="preserve">Projetista, assumindo perante o Dono da </w:t>
      </w:r>
      <w:r w:rsidRPr="00DA45FF">
        <w:rPr>
          <w:rFonts w:asciiTheme="majorHAnsi" w:hAnsiTheme="majorHAnsi" w:cs="Vrinda"/>
        </w:rPr>
        <w:t>Obra toda a responsabilidade sempre que o não faça.</w:t>
      </w:r>
    </w:p>
    <w:p w14:paraId="1251F446"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d) O facto de a Fiscalização</w:t>
      </w:r>
      <w:r w:rsidR="00CF747D" w:rsidRPr="00DA45FF">
        <w:rPr>
          <w:rFonts w:asciiTheme="majorHAnsi" w:hAnsiTheme="majorHAnsi" w:cs="Vrinda"/>
        </w:rPr>
        <w:t xml:space="preserve"> e do Dono de Obra</w:t>
      </w:r>
      <w:r w:rsidRPr="00DA45FF">
        <w:rPr>
          <w:rFonts w:asciiTheme="majorHAnsi" w:hAnsiTheme="majorHAnsi" w:cs="Vrinda"/>
        </w:rPr>
        <w:t xml:space="preserve"> aprovar o emprego de materiais e processos de construção diferentes dos previstos em </w:t>
      </w:r>
      <w:r w:rsidR="00CF747D" w:rsidRPr="00DA45FF">
        <w:rPr>
          <w:rFonts w:asciiTheme="majorHAnsi" w:hAnsiTheme="majorHAnsi" w:cs="Vrinda"/>
        </w:rPr>
        <w:t>Projeto</w:t>
      </w:r>
      <w:r w:rsidRPr="00DA45FF">
        <w:rPr>
          <w:rFonts w:asciiTheme="majorHAnsi" w:hAnsiTheme="majorHAnsi" w:cs="Vrinda"/>
        </w:rPr>
        <w:t xml:space="preserve"> não isenta o Empreiteiro de responsabilidades quando se verifique comportamento deficiente.</w:t>
      </w:r>
    </w:p>
    <w:p w14:paraId="6D14CFA8" w14:textId="77777777" w:rsidR="00BA01CB" w:rsidRPr="00BC36A8" w:rsidRDefault="00BA01CB" w:rsidP="00BC36A8">
      <w:pPr>
        <w:pStyle w:val="Ttulo3"/>
        <w:rPr>
          <w:rFonts w:ascii="Arial Unicode MS" w:eastAsia="Arial Unicode MS" w:hAnsi="Arial Unicode MS" w:cs="Arial Unicode MS"/>
          <w:b/>
          <w:bCs/>
          <w:color w:val="000000"/>
          <w:sz w:val="20"/>
          <w:szCs w:val="20"/>
        </w:rPr>
      </w:pPr>
    </w:p>
    <w:p w14:paraId="526F6301" w14:textId="77777777" w:rsidR="00BA01CB" w:rsidRPr="00532B65" w:rsidRDefault="00BC36A8" w:rsidP="00BC36A8">
      <w:pPr>
        <w:pStyle w:val="Ttulo3"/>
        <w:rPr>
          <w:rFonts w:ascii="Vrinda" w:eastAsia="Arial Unicode MS" w:hAnsi="Vrinda" w:cs="Vrinda"/>
          <w:b/>
          <w:bCs/>
          <w:color w:val="000000"/>
          <w:sz w:val="22"/>
          <w:szCs w:val="20"/>
        </w:rPr>
      </w:pPr>
      <w:bookmarkStart w:id="14" w:name="_Toc54623231"/>
      <w:r w:rsidRPr="00532B65">
        <w:rPr>
          <w:rFonts w:ascii="Vrinda" w:eastAsia="Arial Unicode MS" w:hAnsi="Vrinda" w:cs="Vrinda"/>
          <w:b/>
          <w:bCs/>
          <w:color w:val="000000"/>
          <w:sz w:val="22"/>
          <w:szCs w:val="20"/>
        </w:rPr>
        <w:t>APROVAÇÃO DOS MATERIAIS</w:t>
      </w:r>
      <w:bookmarkEnd w:id="14"/>
    </w:p>
    <w:p w14:paraId="16360AB0"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a) O Empreiteiro submeterá à aprovação da Fiscalização amostras de todos os materiais, produtos, etc., a empregar na Obra, acompanhadas de toda a documentação técnica pertinente.</w:t>
      </w:r>
    </w:p>
    <w:p w14:paraId="3244B5F0"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O Empreiteiro apresentará todas as amostra e/ou documentos técnicos devidamente etiquetados, com numeração sequencial e data de apresentação, mantendo permanentemente </w:t>
      </w:r>
      <w:r w:rsidR="00CF747D" w:rsidRPr="00DA45FF">
        <w:rPr>
          <w:rFonts w:asciiTheme="majorHAnsi" w:hAnsiTheme="majorHAnsi" w:cs="Vrinda"/>
        </w:rPr>
        <w:t>atualizado</w:t>
      </w:r>
      <w:r w:rsidRPr="00DA45FF">
        <w:rPr>
          <w:rFonts w:asciiTheme="majorHAnsi" w:hAnsiTheme="majorHAnsi" w:cs="Vrinda"/>
        </w:rPr>
        <w:t xml:space="preserve"> ficheiro em cuja cópia a Fiscalização rubricará a sua decisão de aprovação ou rejeição.</w:t>
      </w:r>
    </w:p>
    <w:p w14:paraId="11049447"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b) As amostras e/ou documentos rejeitados serão retirados da Obra e os aprovados, após colocação de etiqueta de aprovação deverão ser guardados em sala que o Empreiteiro deve preparar e equipar com estantes adequadas às amostras que forem sendo aprovadas.</w:t>
      </w:r>
    </w:p>
    <w:p w14:paraId="77B92455"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c) As amostras aprovadas constituirão padrão definidor dos critérios de aceitação.</w:t>
      </w:r>
    </w:p>
    <w:p w14:paraId="14B3C818"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d) Os materiais e produtos não poderão ser aplicados, nem os elementos e componentes poderão ser assentes em Obra, sem a aceitação prévia da Fiscalização, que aplicará as penalidades que achar convenientes, sempre que se verifique o incumprimento deste ponto.</w:t>
      </w:r>
    </w:p>
    <w:p w14:paraId="500FF3E5"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e) A apresentação das amostras deverá ser feita, preferencialmente, no período de preparação da Obra, não devendo, de qualquer modo, ser apresentadas com menos de trinta dias em relação ao início previsto para a sua aplicação na Obra.</w:t>
      </w:r>
    </w:p>
    <w:p w14:paraId="0F0C745B"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f) A aprovação ou rejeição dos Materiais deve ter lugar nos dez dias subsequentes à data.</w:t>
      </w:r>
    </w:p>
    <w:p w14:paraId="6BD88A91" w14:textId="77777777" w:rsidR="00BA01CB" w:rsidRPr="00DA45FF" w:rsidRDefault="00BA01CB" w:rsidP="00DA45FF">
      <w:pPr>
        <w:spacing w:after="0"/>
        <w:ind w:firstLine="708"/>
        <w:jc w:val="both"/>
        <w:rPr>
          <w:rFonts w:asciiTheme="majorHAnsi" w:hAnsiTheme="majorHAnsi" w:cs="Vrinda"/>
        </w:rPr>
      </w:pPr>
    </w:p>
    <w:p w14:paraId="6D48CFC3" w14:textId="77777777" w:rsidR="00BA01CB" w:rsidRPr="00532B65" w:rsidRDefault="00BA01CB" w:rsidP="00BC36A8">
      <w:pPr>
        <w:pStyle w:val="Ttulo3"/>
        <w:rPr>
          <w:rFonts w:ascii="Vrinda" w:eastAsia="Arial Unicode MS" w:hAnsi="Vrinda" w:cs="Vrinda"/>
          <w:b/>
          <w:bCs/>
          <w:color w:val="000000"/>
          <w:sz w:val="22"/>
          <w:szCs w:val="20"/>
        </w:rPr>
      </w:pPr>
      <w:bookmarkStart w:id="15" w:name="_Toc54623232"/>
      <w:r w:rsidRPr="00532B65">
        <w:rPr>
          <w:rFonts w:ascii="Vrinda" w:eastAsia="Arial Unicode MS" w:hAnsi="Vrinda" w:cs="Vrinda"/>
          <w:b/>
          <w:bCs/>
          <w:color w:val="000000"/>
          <w:sz w:val="22"/>
          <w:szCs w:val="20"/>
        </w:rPr>
        <w:t>DEPÓSITO DE MATERIAIS</w:t>
      </w:r>
      <w:bookmarkEnd w:id="15"/>
    </w:p>
    <w:p w14:paraId="1D576C0B"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a) O Empreiteiro deverá ter sempre em depósito as quantidades de Materiais necessário para garantir a laboração normal dos trabalhos durante um período não inferior a 5 (cinco) dias.</w:t>
      </w:r>
    </w:p>
    <w:p w14:paraId="3DD8B3BE"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b) Os Materiais deverão ser arrumados em lotes de maneira que se distingam facilmente.</w:t>
      </w:r>
    </w:p>
    <w:p w14:paraId="3D746062"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c) O Empreiteiro deverá manter um registo </w:t>
      </w:r>
      <w:r w:rsidR="00CF747D" w:rsidRPr="00DA45FF">
        <w:rPr>
          <w:rFonts w:asciiTheme="majorHAnsi" w:hAnsiTheme="majorHAnsi" w:cs="Vrinda"/>
        </w:rPr>
        <w:t>atualizado</w:t>
      </w:r>
      <w:r w:rsidRPr="00DA45FF">
        <w:rPr>
          <w:rFonts w:asciiTheme="majorHAnsi" w:hAnsiTheme="majorHAnsi" w:cs="Vrinda"/>
        </w:rPr>
        <w:t xml:space="preserve">, que poderá ser no Livro de Obra, de todos os Materiais </w:t>
      </w:r>
      <w:r w:rsidR="00CF747D" w:rsidRPr="00DA45FF">
        <w:rPr>
          <w:rFonts w:asciiTheme="majorHAnsi" w:hAnsiTheme="majorHAnsi" w:cs="Vrinda"/>
        </w:rPr>
        <w:t>que entrem</w:t>
      </w:r>
      <w:r w:rsidRPr="00DA45FF">
        <w:rPr>
          <w:rFonts w:asciiTheme="majorHAnsi" w:hAnsiTheme="majorHAnsi" w:cs="Vrinda"/>
        </w:rPr>
        <w:t xml:space="preserve"> na Obra, onde constem os seguintes elementos: identificação da Obra, designação dos Materiais, proveniência, quantidade, data de entrada na Obra, decisão da receção e visto da Fiscalização.</w:t>
      </w:r>
    </w:p>
    <w:p w14:paraId="34A259B5"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d) Os Materiais que tiverem de ser guardados em Obra serão acondicionados de modo a que não se percam os seus componentes, não se deteriorem nem deteriorem as construções já executadas.</w:t>
      </w:r>
    </w:p>
    <w:p w14:paraId="535840E1" w14:textId="77777777" w:rsidR="00BA01CB" w:rsidRPr="00DA45FF" w:rsidRDefault="00BA01CB" w:rsidP="00DA45FF">
      <w:pPr>
        <w:spacing w:after="0"/>
        <w:ind w:firstLine="708"/>
        <w:jc w:val="both"/>
        <w:rPr>
          <w:rFonts w:asciiTheme="majorHAnsi" w:hAnsiTheme="majorHAnsi" w:cs="Vrinda"/>
        </w:rPr>
      </w:pPr>
    </w:p>
    <w:p w14:paraId="7BBDE68E" w14:textId="77777777" w:rsidR="00BA01CB" w:rsidRPr="00532B65" w:rsidRDefault="00BA01CB" w:rsidP="00BC36A8">
      <w:pPr>
        <w:pStyle w:val="Ttulo3"/>
        <w:rPr>
          <w:rFonts w:ascii="Vrinda" w:eastAsia="Arial Unicode MS" w:hAnsi="Vrinda" w:cs="Vrinda"/>
          <w:b/>
          <w:bCs/>
          <w:color w:val="000000"/>
          <w:sz w:val="22"/>
          <w:szCs w:val="20"/>
        </w:rPr>
      </w:pPr>
      <w:bookmarkStart w:id="16" w:name="_Toc54623233"/>
      <w:r w:rsidRPr="00532B65">
        <w:rPr>
          <w:rFonts w:ascii="Vrinda" w:eastAsia="Arial Unicode MS" w:hAnsi="Vrinda" w:cs="Vrinda"/>
          <w:b/>
          <w:bCs/>
          <w:color w:val="000000"/>
          <w:sz w:val="22"/>
          <w:szCs w:val="20"/>
        </w:rPr>
        <w:t>REJEIÇÃO DE MATERIAIS</w:t>
      </w:r>
      <w:bookmarkEnd w:id="16"/>
    </w:p>
    <w:p w14:paraId="3F42C83A"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a) Todos os materiais, elementos e componentes, etc., que não satisfaçam as condições estabelecidas no Caderno de Encargos ou Desenhos, nas Ordens de Serviço da Fiscalização, ou não tenham sido submetidos à aprovação da Fiscalização, serão rejeitados e considerados como não fornecidos.</w:t>
      </w:r>
    </w:p>
    <w:p w14:paraId="00082F9E"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lastRenderedPageBreak/>
        <w:t>b) No prazo de três dias a contar da data da notificação da rejeição deverá o Empreiteiro remover por sua conta aqueles Materiais para fora do local da Obra. Se não o fizer no prazo marcado poderá ser a remoção executada pelo Fiscalização ou Dono da Obra, por conta do Empreiteiro, que não terá direito a qualquer indemnização pelo extravio ou outra aplicação que seja dada aos Materiais removidos.</w:t>
      </w:r>
    </w:p>
    <w:p w14:paraId="55176C01"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c) É interdita a aplicação de Materiais com defeitos não </w:t>
      </w:r>
      <w:r w:rsidR="00F12CA6" w:rsidRPr="00DA45FF">
        <w:rPr>
          <w:rFonts w:asciiTheme="majorHAnsi" w:hAnsiTheme="majorHAnsi" w:cs="Vrinda"/>
        </w:rPr>
        <w:t>detetados</w:t>
      </w:r>
      <w:r w:rsidRPr="00DA45FF">
        <w:rPr>
          <w:rFonts w:asciiTheme="majorHAnsi" w:hAnsiTheme="majorHAnsi" w:cs="Vrinda"/>
        </w:rPr>
        <w:t xml:space="preserve"> na amostra, bem como de Materiais diferentes da amostra, salvo se para tal houver aceitação por escrito da Fiscalização.</w:t>
      </w:r>
    </w:p>
    <w:p w14:paraId="7E9757A0" w14:textId="77777777" w:rsidR="00BA01CB" w:rsidRPr="00DA45FF" w:rsidRDefault="00BA01CB" w:rsidP="00DA45FF">
      <w:pPr>
        <w:spacing w:after="0"/>
        <w:ind w:firstLine="708"/>
        <w:jc w:val="both"/>
        <w:rPr>
          <w:rFonts w:asciiTheme="majorHAnsi" w:hAnsiTheme="majorHAnsi" w:cs="Vrinda"/>
        </w:rPr>
      </w:pPr>
      <w:r w:rsidRPr="00DA45FF">
        <w:rPr>
          <w:rFonts w:asciiTheme="majorHAnsi" w:hAnsiTheme="majorHAnsi" w:cs="Vrinda"/>
        </w:rPr>
        <w:t xml:space="preserve">d) A substituição de materiais, componentes, elementos ou processos de construção previamente aprovados será punida, sendo o Empreiteiro responsável pelas despesas resultantes dos procedimentos e penalidades </w:t>
      </w:r>
      <w:r w:rsidR="00F12CA6" w:rsidRPr="00DA45FF">
        <w:rPr>
          <w:rFonts w:asciiTheme="majorHAnsi" w:hAnsiTheme="majorHAnsi" w:cs="Vrinda"/>
        </w:rPr>
        <w:t>adotados</w:t>
      </w:r>
      <w:r w:rsidRPr="00DA45FF">
        <w:rPr>
          <w:rFonts w:asciiTheme="majorHAnsi" w:hAnsiTheme="majorHAnsi" w:cs="Vrinda"/>
        </w:rPr>
        <w:t xml:space="preserve"> pela Fiscalização.</w:t>
      </w:r>
    </w:p>
    <w:p w14:paraId="0F0986DF" w14:textId="77777777" w:rsidR="00BA01CB" w:rsidRPr="00DA45FF" w:rsidRDefault="00BA01CB" w:rsidP="00DA45FF">
      <w:pPr>
        <w:spacing w:after="0"/>
        <w:ind w:firstLine="708"/>
        <w:jc w:val="both"/>
        <w:rPr>
          <w:rFonts w:asciiTheme="majorHAnsi" w:hAnsiTheme="majorHAnsi" w:cs="Vrinda"/>
        </w:rPr>
      </w:pPr>
    </w:p>
    <w:p w14:paraId="7B87C24B" w14:textId="77777777" w:rsidR="00F12CA6" w:rsidRPr="00DA45FF" w:rsidRDefault="00F12CA6" w:rsidP="00DA45FF">
      <w:pPr>
        <w:spacing w:after="0"/>
        <w:ind w:firstLine="708"/>
        <w:jc w:val="both"/>
        <w:rPr>
          <w:rFonts w:asciiTheme="majorHAnsi" w:hAnsiTheme="majorHAnsi" w:cs="Vrinda"/>
        </w:rPr>
      </w:pPr>
    </w:p>
    <w:p w14:paraId="2235BAAC" w14:textId="77777777" w:rsidR="00F12CA6" w:rsidRPr="00DA45FF" w:rsidRDefault="00F12CA6" w:rsidP="00DA45FF">
      <w:pPr>
        <w:spacing w:after="0"/>
        <w:ind w:firstLine="708"/>
        <w:jc w:val="both"/>
        <w:rPr>
          <w:rFonts w:asciiTheme="majorHAnsi" w:hAnsiTheme="majorHAnsi" w:cs="Vrinda"/>
        </w:rPr>
      </w:pPr>
    </w:p>
    <w:p w14:paraId="0247230B" w14:textId="77777777" w:rsidR="00F12CA6" w:rsidRPr="00DA45FF" w:rsidRDefault="00F12CA6" w:rsidP="00DA45FF">
      <w:pPr>
        <w:spacing w:after="0"/>
        <w:ind w:firstLine="708"/>
        <w:jc w:val="both"/>
        <w:rPr>
          <w:rFonts w:asciiTheme="majorHAnsi" w:hAnsiTheme="majorHAnsi" w:cs="Vrinda"/>
        </w:rPr>
      </w:pPr>
    </w:p>
    <w:p w14:paraId="7E180634" w14:textId="77777777" w:rsidR="00F12CA6" w:rsidRDefault="00F12CA6">
      <w:pPr>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rPr>
        <w:br w:type="page"/>
      </w:r>
    </w:p>
    <w:p w14:paraId="7AB2F558" w14:textId="77777777" w:rsidR="00F12CA6" w:rsidRPr="00DA45FF" w:rsidRDefault="00F12CA6" w:rsidP="00F12CA6">
      <w:pPr>
        <w:pStyle w:val="Ttulo1"/>
        <w:rPr>
          <w:rFonts w:ascii="Vrinda" w:hAnsi="Vrinda" w:cs="Vrinda"/>
          <w:b/>
          <w:color w:val="auto"/>
          <w:sz w:val="28"/>
          <w:szCs w:val="20"/>
        </w:rPr>
      </w:pPr>
      <w:bookmarkStart w:id="17" w:name="_Toc54623234"/>
      <w:r w:rsidRPr="00DA45FF">
        <w:rPr>
          <w:rFonts w:ascii="Vrinda" w:hAnsi="Vrinda" w:cs="Vrinda"/>
          <w:b/>
          <w:color w:val="auto"/>
          <w:sz w:val="28"/>
          <w:szCs w:val="20"/>
        </w:rPr>
        <w:lastRenderedPageBreak/>
        <w:t>CONDIÇÕES TÉCNICAS GERAIS</w:t>
      </w:r>
      <w:bookmarkEnd w:id="17"/>
    </w:p>
    <w:p w14:paraId="3E7B3CDC" w14:textId="77777777" w:rsidR="00F12CA6" w:rsidRDefault="00F12CA6" w:rsidP="00BA01CB">
      <w:pPr>
        <w:autoSpaceDE w:val="0"/>
        <w:autoSpaceDN w:val="0"/>
        <w:adjustRightInd w:val="0"/>
        <w:spacing w:after="0" w:line="240" w:lineRule="auto"/>
        <w:ind w:firstLine="708"/>
        <w:jc w:val="both"/>
        <w:rPr>
          <w:rFonts w:ascii="Arial Unicode MS" w:eastAsia="Arial Unicode MS" w:hAnsi="Arial Unicode MS" w:cs="Arial Unicode MS"/>
          <w:color w:val="000000"/>
          <w:sz w:val="20"/>
          <w:szCs w:val="20"/>
        </w:rPr>
      </w:pPr>
    </w:p>
    <w:p w14:paraId="18DAA28F" w14:textId="77777777" w:rsidR="00F12CA6" w:rsidRPr="0051571F" w:rsidRDefault="00F12CA6" w:rsidP="00BC36A8">
      <w:pPr>
        <w:pStyle w:val="Ttulo3"/>
        <w:rPr>
          <w:rFonts w:ascii="Vrinda" w:eastAsia="Arial Unicode MS" w:hAnsi="Vrinda" w:cs="Vrinda"/>
          <w:b/>
          <w:bCs/>
          <w:color w:val="000000"/>
          <w:sz w:val="22"/>
          <w:szCs w:val="20"/>
        </w:rPr>
      </w:pPr>
      <w:bookmarkStart w:id="18" w:name="_Toc414012765"/>
      <w:bookmarkStart w:id="19" w:name="_Toc54623235"/>
      <w:r w:rsidRPr="0051571F">
        <w:rPr>
          <w:rFonts w:ascii="Vrinda" w:eastAsia="Arial Unicode MS" w:hAnsi="Vrinda" w:cs="Vrinda"/>
          <w:b/>
          <w:bCs/>
          <w:color w:val="000000"/>
          <w:sz w:val="22"/>
          <w:szCs w:val="20"/>
        </w:rPr>
        <w:t>ÁGUA</w:t>
      </w:r>
      <w:bookmarkEnd w:id="18"/>
      <w:bookmarkEnd w:id="19"/>
    </w:p>
    <w:p w14:paraId="169B0B3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água a fornecer para fabrico de argamassas ou execução de pavimentos deverá ser doce, limpa, isenta de substâncias orgânicas, ácidos, óleos ou quaisquer outras impurezas que possam prejudicar a aderência entre os vários elementos.</w:t>
      </w:r>
    </w:p>
    <w:p w14:paraId="550ADAFB"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água a empregar no fabrico de betão, simples ou armado, deverá, além do já estipulado, ser isenta de cloretos e sulfatos em percentagens que s</w:t>
      </w:r>
      <w:r w:rsidR="00391169" w:rsidRPr="00DA45FF">
        <w:rPr>
          <w:rFonts w:asciiTheme="majorHAnsi" w:hAnsiTheme="majorHAnsi" w:cs="Vrinda"/>
        </w:rPr>
        <w:t>ejam consideradas prejudiciais.</w:t>
      </w:r>
    </w:p>
    <w:p w14:paraId="1C7FB563"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Em qualquer caso, não será permitido o emprego de água contendo:</w:t>
      </w:r>
    </w:p>
    <w:p w14:paraId="6A5E6783"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Mais de 0,3% de anidrido sulfúrico (SO3), proveniente da decomposição de sulfatos;</w:t>
      </w:r>
    </w:p>
    <w:p w14:paraId="42B5F08B"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Mais de 1% de cloreto de sódio;</w:t>
      </w:r>
    </w:p>
    <w:p w14:paraId="58D9EA2C"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Mais de 1% de cloreto de magnésio;</w:t>
      </w:r>
    </w:p>
    <w:p w14:paraId="3AF9867B"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Partículas de gorduras, óleos ou de açúcar.</w:t>
      </w:r>
    </w:p>
    <w:p w14:paraId="11A8F72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De preferência a água deverá ser fornecida pela empresa local de fornecimento de água </w:t>
      </w:r>
      <w:r w:rsidR="00391169" w:rsidRPr="00DA45FF">
        <w:rPr>
          <w:rFonts w:asciiTheme="majorHAnsi" w:hAnsiTheme="majorHAnsi" w:cs="Vrinda"/>
        </w:rPr>
        <w:t>potável para consumo doméstico;</w:t>
      </w:r>
    </w:p>
    <w:p w14:paraId="1A1D4352"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Constituirá encargo do adjudicatário, a instalação das canalizações da água para a obra e a sua ligação à conduta da rede de abastecimento existente. O pagamento da água consumida em todos os trabalhos da empreitad</w:t>
      </w:r>
      <w:r w:rsidR="00391169" w:rsidRPr="00DA45FF">
        <w:rPr>
          <w:rFonts w:asciiTheme="majorHAnsi" w:hAnsiTheme="majorHAnsi" w:cs="Vrinda"/>
        </w:rPr>
        <w:t>a é por conta do adjudicatário;</w:t>
      </w:r>
    </w:p>
    <w:p w14:paraId="6FAC5935"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Na ausência de água canalizada, será objeto de apreciação e aprovação pela Fiscalização a captação e o fornecimento de água que for da responsabilidade do Empreitei</w:t>
      </w:r>
      <w:r w:rsidR="00391169" w:rsidRPr="00DA45FF">
        <w:rPr>
          <w:rFonts w:asciiTheme="majorHAnsi" w:hAnsiTheme="majorHAnsi" w:cs="Vrinda"/>
        </w:rPr>
        <w:t>ro;</w:t>
      </w:r>
    </w:p>
    <w:p w14:paraId="41E73DD7"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Sempre que a água não provenha de canalizações de água potável, serão colhidas amostras nos termos da NP 409 e feitos os ensaios julgados necessários para a determi</w:t>
      </w:r>
      <w:r w:rsidR="00391169" w:rsidRPr="00DA45FF">
        <w:rPr>
          <w:rFonts w:asciiTheme="majorHAnsi" w:hAnsiTheme="majorHAnsi" w:cs="Vrinda"/>
        </w:rPr>
        <w:t>nação das suas características.</w:t>
      </w:r>
    </w:p>
    <w:p w14:paraId="5F3C370C"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Se a Fiscalização o entender como conveniente, serão recolhidas amostras e realizadas análises para comprovar as características da água.</w:t>
      </w:r>
    </w:p>
    <w:p w14:paraId="2418AE5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resultados terão de satisfazer os limites indicados no Quadro VII do Anexo III do DL 309/88.</w:t>
      </w:r>
    </w:p>
    <w:p w14:paraId="61E3FC91" w14:textId="77777777" w:rsidR="00F12CA6" w:rsidRPr="00DA45FF" w:rsidRDefault="00F12CA6" w:rsidP="00DA45FF">
      <w:pPr>
        <w:spacing w:after="0"/>
        <w:ind w:firstLine="708"/>
        <w:jc w:val="both"/>
        <w:rPr>
          <w:rFonts w:asciiTheme="majorHAnsi" w:hAnsiTheme="majorHAnsi" w:cs="Vrinda"/>
        </w:rPr>
      </w:pPr>
    </w:p>
    <w:p w14:paraId="025D27C9" w14:textId="77777777" w:rsidR="00F12CA6" w:rsidRPr="0051571F" w:rsidRDefault="00F12CA6" w:rsidP="00BC36A8">
      <w:pPr>
        <w:pStyle w:val="Ttulo3"/>
        <w:rPr>
          <w:rFonts w:ascii="Vrinda" w:eastAsia="Arial Unicode MS" w:hAnsi="Vrinda" w:cs="Vrinda"/>
          <w:b/>
          <w:bCs/>
          <w:color w:val="000000"/>
          <w:sz w:val="22"/>
          <w:szCs w:val="20"/>
        </w:rPr>
      </w:pPr>
      <w:bookmarkStart w:id="20" w:name="_Toc414012766"/>
      <w:bookmarkStart w:id="21" w:name="_Toc54623236"/>
      <w:r w:rsidRPr="0051571F">
        <w:rPr>
          <w:rFonts w:ascii="Vrinda" w:eastAsia="Arial Unicode MS" w:hAnsi="Vrinda" w:cs="Vrinda"/>
          <w:b/>
          <w:bCs/>
          <w:color w:val="000000"/>
          <w:sz w:val="22"/>
          <w:szCs w:val="20"/>
        </w:rPr>
        <w:t>AREIA</w:t>
      </w:r>
      <w:bookmarkEnd w:id="20"/>
      <w:bookmarkEnd w:id="21"/>
    </w:p>
    <w:p w14:paraId="4ACC0D14"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Deverá ser rija, de grão seco, angulosa e áspera ao taco, de preferência siliciosa ou </w:t>
      </w:r>
      <w:r w:rsidR="00391169" w:rsidRPr="00DA45FF">
        <w:rPr>
          <w:rFonts w:asciiTheme="majorHAnsi" w:hAnsiTheme="majorHAnsi" w:cs="Vrinda"/>
        </w:rPr>
        <w:t xml:space="preserve">à base de </w:t>
      </w:r>
      <w:r w:rsidRPr="00DA45FF">
        <w:rPr>
          <w:rFonts w:asciiTheme="majorHAnsi" w:hAnsiTheme="majorHAnsi" w:cs="Vrinda"/>
        </w:rPr>
        <w:t>quart</w:t>
      </w:r>
      <w:r w:rsidR="00391169" w:rsidRPr="00DA45FF">
        <w:rPr>
          <w:rFonts w:asciiTheme="majorHAnsi" w:hAnsiTheme="majorHAnsi" w:cs="Vrinda"/>
        </w:rPr>
        <w:t>zo</w:t>
      </w:r>
      <w:r w:rsidRPr="00DA45FF">
        <w:rPr>
          <w:rFonts w:asciiTheme="majorHAnsi" w:hAnsiTheme="majorHAnsi" w:cs="Vrinda"/>
        </w:rPr>
        <w:t>, limpa ou lavada, isenta de argila em percentagem prejudicial, e de substâncias orgânicas ou outras impurezas, sendo expressamente proibido o emprego de areia do mar ou sal geladiço.</w:t>
      </w:r>
    </w:p>
    <w:p w14:paraId="111EA7E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determinação da matéria orgânica será feita de acordo com a NP 85 sendo a receção da arei</w:t>
      </w:r>
      <w:r w:rsidR="00391169" w:rsidRPr="00DA45FF">
        <w:rPr>
          <w:rFonts w:asciiTheme="majorHAnsi" w:hAnsiTheme="majorHAnsi" w:cs="Vrinda"/>
        </w:rPr>
        <w:t>a condicionada por este ensaio.</w:t>
      </w:r>
    </w:p>
    <w:p w14:paraId="601C78D9"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areia quando destinada ao fabrico de betões e argamassas para alvenaria irregular, deve ser composta de grãos grossos e finos, na proporção aproximada de duas terças partes dos primeiros para uma terça parte dos segundos, porém, de forma que a sua composição granulométrica seja a mais conveniente p</w:t>
      </w:r>
      <w:r w:rsidR="00391169" w:rsidRPr="00DA45FF">
        <w:rPr>
          <w:rFonts w:asciiTheme="majorHAnsi" w:hAnsiTheme="majorHAnsi" w:cs="Vrinda"/>
        </w:rPr>
        <w:t>ara a compacidade da argamassa.</w:t>
      </w:r>
    </w:p>
    <w:p w14:paraId="3F55098E"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Quando destinada ao fabrico de argamassa a empregar no assentamento de caixilharias ou cantarias, alvenaria aparelhada e alvenaria de tijolo, deve preferir-se a areia de grão medianamente grosso</w:t>
      </w:r>
      <w:r w:rsidR="00391169" w:rsidRPr="00DA45FF">
        <w:rPr>
          <w:rFonts w:asciiTheme="majorHAnsi" w:hAnsiTheme="majorHAnsi" w:cs="Vrinda"/>
        </w:rPr>
        <w:t>.</w:t>
      </w:r>
    </w:p>
    <w:p w14:paraId="3C5C5591" w14:textId="77777777" w:rsidR="002C1008" w:rsidRPr="00DA45FF" w:rsidRDefault="00F12CA6" w:rsidP="0051571F">
      <w:pPr>
        <w:spacing w:after="0"/>
        <w:ind w:firstLine="708"/>
        <w:jc w:val="both"/>
        <w:rPr>
          <w:rFonts w:asciiTheme="majorHAnsi" w:hAnsiTheme="majorHAnsi" w:cs="Vrinda"/>
        </w:rPr>
      </w:pPr>
      <w:r w:rsidRPr="00DA45FF">
        <w:rPr>
          <w:rFonts w:asciiTheme="majorHAnsi" w:hAnsiTheme="majorHAnsi" w:cs="Vrinda"/>
        </w:rPr>
        <w:t xml:space="preserve">Para efeito do disposto neste artigo, classifica-se areia de grão fino, a que passa num crivo cujos orifícios circulares tem </w:t>
      </w:r>
      <w:smartTag w:uri="urn:schemas-microsoft-com:office:smarttags" w:element="metricconverter">
        <w:smartTagPr>
          <w:attr w:name="ProductID" w:val="0,5 mm"/>
        </w:smartTagPr>
        <w:r w:rsidRPr="00DA45FF">
          <w:rPr>
            <w:rFonts w:asciiTheme="majorHAnsi" w:hAnsiTheme="majorHAnsi" w:cs="Vrinda"/>
          </w:rPr>
          <w:t>0,5 mm</w:t>
        </w:r>
      </w:smartTag>
      <w:r w:rsidRPr="00DA45FF">
        <w:rPr>
          <w:rFonts w:asciiTheme="majorHAnsi" w:hAnsiTheme="majorHAnsi" w:cs="Vrinda"/>
        </w:rPr>
        <w:t xml:space="preserve"> de diâmetro e fica retida nos de </w:t>
      </w:r>
      <w:smartTag w:uri="urn:schemas-microsoft-com:office:smarttags" w:element="metricconverter">
        <w:smartTagPr>
          <w:attr w:name="ProductID" w:val="0 a"/>
        </w:smartTagPr>
        <w:r w:rsidRPr="00DA45FF">
          <w:rPr>
            <w:rFonts w:asciiTheme="majorHAnsi" w:hAnsiTheme="majorHAnsi" w:cs="Vrinda"/>
          </w:rPr>
          <w:t>0 a</w:t>
        </w:r>
      </w:smartTag>
      <w:r w:rsidRPr="00DA45FF">
        <w:rPr>
          <w:rFonts w:asciiTheme="majorHAnsi" w:hAnsiTheme="majorHAnsi" w:cs="Vrinda"/>
        </w:rPr>
        <w:t xml:space="preserve"> </w:t>
      </w:r>
      <w:smartTag w:uri="urn:schemas-microsoft-com:office:smarttags" w:element="metricconverter">
        <w:smartTagPr>
          <w:attr w:name="ProductID" w:val="0,5 mm"/>
        </w:smartTagPr>
        <w:r w:rsidRPr="00DA45FF">
          <w:rPr>
            <w:rFonts w:asciiTheme="majorHAnsi" w:hAnsiTheme="majorHAnsi" w:cs="Vrinda"/>
          </w:rPr>
          <w:t>0,5 mm</w:t>
        </w:r>
      </w:smartTag>
      <w:r w:rsidRPr="00DA45FF">
        <w:rPr>
          <w:rFonts w:asciiTheme="majorHAnsi" w:hAnsiTheme="majorHAnsi" w:cs="Vrinda"/>
        </w:rPr>
        <w:t xml:space="preserve"> de diâmetro; e de grão grosso, a que passa no crivo com orifícios de </w:t>
      </w:r>
      <w:smartTag w:uri="urn:schemas-microsoft-com:office:smarttags" w:element="metricconverter">
        <w:smartTagPr>
          <w:attr w:name="ProductID" w:val="5 mm"/>
        </w:smartTagPr>
        <w:r w:rsidRPr="00DA45FF">
          <w:rPr>
            <w:rFonts w:asciiTheme="majorHAnsi" w:hAnsiTheme="majorHAnsi" w:cs="Vrinda"/>
          </w:rPr>
          <w:t>5 mm</w:t>
        </w:r>
      </w:smartTag>
      <w:r w:rsidRPr="00DA45FF">
        <w:rPr>
          <w:rFonts w:asciiTheme="majorHAnsi" w:hAnsiTheme="majorHAnsi" w:cs="Vrinda"/>
        </w:rPr>
        <w:t xml:space="preserve"> de diâmetro e fica retida nos de </w:t>
      </w:r>
      <w:smartTag w:uri="urn:schemas-microsoft-com:office:smarttags" w:element="metricconverter">
        <w:smartTagPr>
          <w:attr w:name="ProductID" w:val="2 mm"/>
        </w:smartTagPr>
        <w:r w:rsidRPr="00DA45FF">
          <w:rPr>
            <w:rFonts w:asciiTheme="majorHAnsi" w:hAnsiTheme="majorHAnsi" w:cs="Vrinda"/>
          </w:rPr>
          <w:t>2 mm</w:t>
        </w:r>
      </w:smartTag>
      <w:r w:rsidR="002C1008" w:rsidRPr="00DA45FF">
        <w:rPr>
          <w:rFonts w:asciiTheme="majorHAnsi" w:hAnsiTheme="majorHAnsi" w:cs="Vrinda"/>
        </w:rPr>
        <w:t xml:space="preserve"> de diâmetro.</w:t>
      </w:r>
    </w:p>
    <w:p w14:paraId="3D4B725E" w14:textId="77777777" w:rsidR="002C1008" w:rsidRPr="0051571F" w:rsidRDefault="002C1008" w:rsidP="00BC36A8">
      <w:pPr>
        <w:pStyle w:val="Ttulo3"/>
        <w:rPr>
          <w:rFonts w:ascii="Vrinda" w:eastAsia="Arial Unicode MS" w:hAnsi="Vrinda" w:cs="Vrinda"/>
          <w:b/>
          <w:bCs/>
          <w:color w:val="000000"/>
          <w:sz w:val="22"/>
          <w:szCs w:val="20"/>
        </w:rPr>
      </w:pPr>
      <w:bookmarkStart w:id="22" w:name="_Toc54623237"/>
      <w:r w:rsidRPr="0051571F">
        <w:rPr>
          <w:rFonts w:ascii="Vrinda" w:eastAsia="Arial Unicode MS" w:hAnsi="Vrinda" w:cs="Vrinda"/>
          <w:b/>
          <w:bCs/>
          <w:color w:val="000000"/>
          <w:sz w:val="22"/>
          <w:szCs w:val="20"/>
        </w:rPr>
        <w:lastRenderedPageBreak/>
        <w:t>GESSO</w:t>
      </w:r>
      <w:bookmarkEnd w:id="22"/>
    </w:p>
    <w:p w14:paraId="126F600F"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O gesso a empregar na obra será de 1ª qualidade, de fabrico recente, de cor clara e uniforme, bem cozido e moído e untuoso ao </w:t>
      </w:r>
      <w:proofErr w:type="spellStart"/>
      <w:r w:rsidRPr="00DA45FF">
        <w:rPr>
          <w:rFonts w:asciiTheme="majorHAnsi" w:hAnsiTheme="majorHAnsi" w:cs="Vrinda"/>
        </w:rPr>
        <w:t>tacto</w:t>
      </w:r>
      <w:proofErr w:type="spellEnd"/>
      <w:r w:rsidRPr="00DA45FF">
        <w:rPr>
          <w:rFonts w:asciiTheme="majorHAnsi" w:hAnsiTheme="majorHAnsi" w:cs="Vrinda"/>
        </w:rPr>
        <w:t>.</w:t>
      </w:r>
    </w:p>
    <w:p w14:paraId="55C4E61B"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Sendo amassado com água na proporção de 1.200 litros, ao fim de 30 dias de exposição ao ar livre à temperatura de 25° a resistência à tração será de 12 Kg/cm2.</w:t>
      </w:r>
    </w:p>
    <w:p w14:paraId="7DBC7EA9"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Não serão aceites gessos fornecidos em embalagens não protegidas contra a humidade ou que dela tenham já sido alvo. As referidas embalagens satisfarão a NP 420 - Gesso;</w:t>
      </w:r>
    </w:p>
    <w:p w14:paraId="435405F7"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Acondicionamento e expedição.</w:t>
      </w:r>
    </w:p>
    <w:p w14:paraId="0975B637" w14:textId="77777777" w:rsidR="002C1008" w:rsidRPr="00DA45FF" w:rsidRDefault="002C1008" w:rsidP="00DA45FF">
      <w:pPr>
        <w:spacing w:after="0"/>
        <w:ind w:firstLine="708"/>
        <w:jc w:val="both"/>
        <w:rPr>
          <w:rFonts w:asciiTheme="majorHAnsi" w:hAnsiTheme="majorHAnsi" w:cs="Vrinda"/>
        </w:rPr>
      </w:pPr>
    </w:p>
    <w:p w14:paraId="03DC1B86" w14:textId="77777777" w:rsidR="002C1008" w:rsidRPr="0051571F" w:rsidRDefault="002C1008" w:rsidP="00BC36A8">
      <w:pPr>
        <w:pStyle w:val="Ttulo3"/>
        <w:rPr>
          <w:rFonts w:ascii="Vrinda" w:eastAsia="Arial Unicode MS" w:hAnsi="Vrinda" w:cs="Vrinda"/>
          <w:b/>
          <w:bCs/>
          <w:color w:val="000000"/>
          <w:sz w:val="22"/>
          <w:szCs w:val="20"/>
        </w:rPr>
      </w:pPr>
      <w:bookmarkStart w:id="23" w:name="_Toc54623238"/>
      <w:r w:rsidRPr="0051571F">
        <w:rPr>
          <w:rFonts w:ascii="Vrinda" w:eastAsia="Arial Unicode MS" w:hAnsi="Vrinda" w:cs="Vrinda"/>
          <w:b/>
          <w:bCs/>
          <w:color w:val="000000"/>
          <w:sz w:val="22"/>
          <w:szCs w:val="20"/>
        </w:rPr>
        <w:t>TIJOLOS CERÂMICOS</w:t>
      </w:r>
      <w:bookmarkEnd w:id="23"/>
    </w:p>
    <w:p w14:paraId="2E18985B"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Deverá ser de fabrico mecânico, de muito boa qualidade e acabamento. Isento de rachadelas, deverá ser homogéneo e de alta resistência à compressão, com arestas vivas e bem secas.</w:t>
      </w:r>
    </w:p>
    <w:p w14:paraId="0099A923"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Quando imersos em água durante 12 horas, a água absorvida não deverá exceder 1/5 do seu volume.</w:t>
      </w:r>
    </w:p>
    <w:p w14:paraId="21FA6188"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Os tipos e dimensões dos tijolos (maciço, furado, perfurado, etc.) empregues serão os especificados no projeto, e respeitarão as NP80, NP834 e EN771.</w:t>
      </w:r>
    </w:p>
    <w:p w14:paraId="1D7C72A1"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Os tijolos qualquer que seja o tipo e dimensão serão sempre de marca reconhecida a aprovar pela Fiscalização.</w:t>
      </w:r>
    </w:p>
    <w:p w14:paraId="4A464FC2" w14:textId="77777777" w:rsidR="002C1008" w:rsidRPr="00DA45FF" w:rsidRDefault="002C1008" w:rsidP="00DA45FF">
      <w:pPr>
        <w:spacing w:after="0"/>
        <w:ind w:firstLine="708"/>
        <w:jc w:val="both"/>
        <w:rPr>
          <w:rFonts w:asciiTheme="majorHAnsi" w:hAnsiTheme="majorHAnsi" w:cs="Vrinda"/>
        </w:rPr>
      </w:pPr>
    </w:p>
    <w:p w14:paraId="066EAFB1" w14:textId="77777777" w:rsidR="002C1008" w:rsidRPr="0051571F" w:rsidRDefault="002C1008" w:rsidP="00BC36A8">
      <w:pPr>
        <w:pStyle w:val="Ttulo3"/>
        <w:rPr>
          <w:rFonts w:ascii="Vrinda" w:eastAsia="Arial Unicode MS" w:hAnsi="Vrinda" w:cs="Vrinda"/>
          <w:b/>
          <w:bCs/>
          <w:color w:val="000000"/>
          <w:sz w:val="22"/>
          <w:szCs w:val="20"/>
        </w:rPr>
      </w:pPr>
      <w:bookmarkStart w:id="24" w:name="_Toc54623239"/>
      <w:r w:rsidRPr="0051571F">
        <w:rPr>
          <w:rFonts w:ascii="Vrinda" w:eastAsia="Arial Unicode MS" w:hAnsi="Vrinda" w:cs="Vrinda"/>
          <w:b/>
          <w:bCs/>
          <w:color w:val="000000"/>
          <w:sz w:val="22"/>
          <w:szCs w:val="20"/>
        </w:rPr>
        <w:t>CANTARIAS</w:t>
      </w:r>
      <w:bookmarkEnd w:id="24"/>
    </w:p>
    <w:p w14:paraId="5F56CBCD"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 pedra para cantaria deve obedecer às seguintes condições:</w:t>
      </w:r>
    </w:p>
    <w:p w14:paraId="1FD561A6"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Ter as dimensões e a configuração previstas no projeto;</w:t>
      </w:r>
    </w:p>
    <w:p w14:paraId="580FDF8A"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São de grão homogéneo e apertado, não geladiça, inatacável pelos agentes atmosféricos, isenta de cavidades, fendas ou lesins e limpa de quaisquer matérias estranhas;</w:t>
      </w:r>
    </w:p>
    <w:p w14:paraId="73FFA0D9"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Os leitos e sobreleitos ficarão em esquadria com os paramentos, devendo ser bem desempenadas, aparelhadas a pico fino, e sem falha sensível em toda a extensão.</w:t>
      </w:r>
    </w:p>
    <w:p w14:paraId="30CA9E5E"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Os paramentos terão o aparelho determinado no projeto.</w:t>
      </w:r>
    </w:p>
    <w:p w14:paraId="682A4799"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As juntas deverão ser bem desempenadas, em esquadria com os paramentos e de forma a apresentarem a menor espessura possível, salvo determinações especiais.</w:t>
      </w:r>
    </w:p>
    <w:p w14:paraId="3909B56A"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As pedras devem ser trabalhadas de forma que assentem sobre o leito de pedreiro ou que sejam comprimidas perpendicularmente a esse plano.</w:t>
      </w:r>
    </w:p>
    <w:p w14:paraId="44816E83" w14:textId="77777777" w:rsidR="002C1008" w:rsidRPr="00DA45FF" w:rsidRDefault="002C1008" w:rsidP="00DA45FF">
      <w:pPr>
        <w:spacing w:after="0"/>
        <w:ind w:firstLine="708"/>
        <w:jc w:val="both"/>
        <w:rPr>
          <w:rFonts w:asciiTheme="majorHAnsi" w:hAnsiTheme="majorHAnsi" w:cs="Vrinda"/>
        </w:rPr>
      </w:pPr>
    </w:p>
    <w:p w14:paraId="34796A9D" w14:textId="77777777" w:rsidR="002C1008" w:rsidRPr="0051571F" w:rsidRDefault="002C1008" w:rsidP="00BC36A8">
      <w:pPr>
        <w:pStyle w:val="Ttulo3"/>
        <w:rPr>
          <w:rFonts w:ascii="Vrinda" w:eastAsia="Arial Unicode MS" w:hAnsi="Vrinda" w:cs="Vrinda"/>
          <w:b/>
          <w:bCs/>
          <w:color w:val="000000"/>
          <w:sz w:val="22"/>
          <w:szCs w:val="20"/>
        </w:rPr>
      </w:pPr>
      <w:bookmarkStart w:id="25" w:name="_Toc54623240"/>
      <w:r w:rsidRPr="0051571F">
        <w:rPr>
          <w:rFonts w:ascii="Vrinda" w:eastAsia="Arial Unicode MS" w:hAnsi="Vrinda" w:cs="Vrinda"/>
          <w:b/>
          <w:bCs/>
          <w:color w:val="000000"/>
          <w:sz w:val="22"/>
          <w:szCs w:val="20"/>
        </w:rPr>
        <w:t>FERROS FORJADOS E LAMINADOS</w:t>
      </w:r>
      <w:bookmarkEnd w:id="25"/>
    </w:p>
    <w:p w14:paraId="30FBC667"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Os ferros forjados e laminados, serão bem fabricados, macios, não quebradiços, maleáveis a ar quente e a frio, isentos de falhas, escamas ou outros defeitos.</w:t>
      </w:r>
    </w:p>
    <w:p w14:paraId="45F72E31"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Apresentarão nas </w:t>
      </w:r>
      <w:r w:rsidR="00881674" w:rsidRPr="00DA45FF">
        <w:rPr>
          <w:rFonts w:asciiTheme="majorHAnsi" w:hAnsiTheme="majorHAnsi" w:cs="Vrinda"/>
        </w:rPr>
        <w:t>fraturas</w:t>
      </w:r>
      <w:r w:rsidRPr="00DA45FF">
        <w:rPr>
          <w:rFonts w:asciiTheme="majorHAnsi" w:hAnsiTheme="majorHAnsi" w:cs="Vrinda"/>
        </w:rPr>
        <w:t xml:space="preserve"> ou cortes, textura homogénea de grão compacto.</w:t>
      </w:r>
    </w:p>
    <w:p w14:paraId="36B3E04C"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O ferro para rebites, será da melhor qualidade, útil, tenaz e de nervo fino, puro e com todos os sinais de perfeita resistência.</w:t>
      </w:r>
    </w:p>
    <w:p w14:paraId="2DB09CED"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Tanto uns como outros devem, ainda, satisfazer ao fixado nas normas </w:t>
      </w:r>
      <w:proofErr w:type="spellStart"/>
      <w:r w:rsidRPr="00DA45FF">
        <w:rPr>
          <w:rFonts w:asciiTheme="majorHAnsi" w:hAnsiTheme="majorHAnsi" w:cs="Vrinda"/>
        </w:rPr>
        <w:t>British</w:t>
      </w:r>
      <w:proofErr w:type="spellEnd"/>
      <w:r w:rsidRPr="00DA45FF">
        <w:rPr>
          <w:rFonts w:asciiTheme="majorHAnsi" w:hAnsiTheme="majorHAnsi" w:cs="Vrinda"/>
        </w:rPr>
        <w:t xml:space="preserve"> Standards.</w:t>
      </w:r>
    </w:p>
    <w:p w14:paraId="6B80F75A"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chapas de ferro serão de boa qualidade e de espessura uniforme, devendo dar corte macio com máquinas de furar ou com tesoura.</w:t>
      </w:r>
    </w:p>
    <w:p w14:paraId="4D9E2DEF"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que forem de nervo folhado e apresentarem fenda sob o punção, ou se esgaçarem na flexão sob a tesoura, serão rejeitadas.</w:t>
      </w:r>
    </w:p>
    <w:p w14:paraId="4854F594" w14:textId="77777777" w:rsidR="002C1008" w:rsidRDefault="002C1008" w:rsidP="0051571F">
      <w:pPr>
        <w:spacing w:after="0"/>
        <w:ind w:firstLine="708"/>
        <w:jc w:val="both"/>
        <w:rPr>
          <w:rFonts w:asciiTheme="majorHAnsi" w:hAnsiTheme="majorHAnsi" w:cs="Vrinda"/>
        </w:rPr>
      </w:pPr>
      <w:r w:rsidRPr="00DA45FF">
        <w:rPr>
          <w:rFonts w:asciiTheme="majorHAnsi" w:hAnsiTheme="majorHAnsi" w:cs="Vrinda"/>
        </w:rPr>
        <w:t>O ferro laminado, a utilizar em chapas de ferro liso ou xadrez, deverá ser da qualidade que satisfaça as normas NP. As formas e dimensões das peças utilizar deverão ser submetidas à aprovação da Fiscalização.</w:t>
      </w:r>
    </w:p>
    <w:p w14:paraId="7E5DFABD" w14:textId="77777777" w:rsidR="00314C91" w:rsidRPr="00DA45FF" w:rsidRDefault="00314C91" w:rsidP="0051571F">
      <w:pPr>
        <w:spacing w:after="0"/>
        <w:ind w:firstLine="708"/>
        <w:jc w:val="both"/>
        <w:rPr>
          <w:rFonts w:asciiTheme="majorHAnsi" w:hAnsiTheme="majorHAnsi" w:cs="Vrinda"/>
        </w:rPr>
      </w:pPr>
    </w:p>
    <w:p w14:paraId="76692BE7" w14:textId="77777777" w:rsidR="002C1008" w:rsidRPr="0051571F" w:rsidRDefault="002C1008" w:rsidP="00BC36A8">
      <w:pPr>
        <w:pStyle w:val="Ttulo3"/>
        <w:rPr>
          <w:rFonts w:ascii="Vrinda" w:eastAsia="Arial Unicode MS" w:hAnsi="Vrinda" w:cs="Vrinda"/>
          <w:b/>
          <w:bCs/>
          <w:color w:val="000000"/>
          <w:sz w:val="22"/>
          <w:szCs w:val="20"/>
        </w:rPr>
      </w:pPr>
      <w:bookmarkStart w:id="26" w:name="_Toc54623241"/>
      <w:r w:rsidRPr="0051571F">
        <w:rPr>
          <w:rFonts w:ascii="Vrinda" w:eastAsia="Arial Unicode MS" w:hAnsi="Vrinda" w:cs="Vrinda"/>
          <w:b/>
          <w:bCs/>
          <w:color w:val="000000"/>
          <w:sz w:val="22"/>
          <w:szCs w:val="20"/>
        </w:rPr>
        <w:lastRenderedPageBreak/>
        <w:t>FERRO FUNDIDO</w:t>
      </w:r>
      <w:bookmarkEnd w:id="26"/>
    </w:p>
    <w:p w14:paraId="3BC637E0"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O ferro fundido será de segunda fusão, bem resistente, compacto e homogéneo/isento de fendas, bolhas, areias, fácil de trabalhar com instrumento cortantes e compressivos à pancada do martelo.</w:t>
      </w:r>
    </w:p>
    <w:p w14:paraId="3E5A6910"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As peças de ferro fundido a utilizar, terão as formas de </w:t>
      </w:r>
      <w:r w:rsidR="00881674" w:rsidRPr="00DA45FF">
        <w:rPr>
          <w:rFonts w:asciiTheme="majorHAnsi" w:hAnsiTheme="majorHAnsi" w:cs="Vrinda"/>
        </w:rPr>
        <w:t>projeto</w:t>
      </w:r>
      <w:r w:rsidRPr="00DA45FF">
        <w:rPr>
          <w:rFonts w:asciiTheme="majorHAnsi" w:hAnsiTheme="majorHAnsi" w:cs="Vrinda"/>
        </w:rPr>
        <w:t xml:space="preserve"> e a dosagem dos seus componentes será submetida à aprovação da fiscalização, antes de se iniciar o fabrico. A determinação do teor destes elementos será realizada de acordo com as normas NP.</w:t>
      </w:r>
    </w:p>
    <w:p w14:paraId="2D7D58BD" w14:textId="77777777" w:rsidR="00881674" w:rsidRPr="00DA45FF" w:rsidRDefault="00881674" w:rsidP="00DA45FF">
      <w:pPr>
        <w:spacing w:after="0"/>
        <w:ind w:firstLine="708"/>
        <w:jc w:val="both"/>
        <w:rPr>
          <w:rFonts w:asciiTheme="majorHAnsi" w:hAnsiTheme="majorHAnsi" w:cs="Vrinda"/>
        </w:rPr>
      </w:pPr>
    </w:p>
    <w:p w14:paraId="3CC220E7" w14:textId="77777777" w:rsidR="002C1008" w:rsidRPr="0051571F" w:rsidRDefault="002C1008" w:rsidP="00BC36A8">
      <w:pPr>
        <w:pStyle w:val="Ttulo3"/>
        <w:rPr>
          <w:rFonts w:ascii="Vrinda" w:eastAsia="Arial Unicode MS" w:hAnsi="Vrinda" w:cs="Vrinda"/>
          <w:b/>
          <w:bCs/>
          <w:color w:val="000000"/>
          <w:sz w:val="22"/>
          <w:szCs w:val="20"/>
        </w:rPr>
      </w:pPr>
      <w:bookmarkStart w:id="27" w:name="_Toc54623242"/>
      <w:r w:rsidRPr="0051571F">
        <w:rPr>
          <w:rFonts w:ascii="Vrinda" w:eastAsia="Arial Unicode MS" w:hAnsi="Vrinda" w:cs="Vrinda"/>
          <w:b/>
          <w:bCs/>
          <w:color w:val="000000"/>
          <w:sz w:val="22"/>
          <w:szCs w:val="20"/>
        </w:rPr>
        <w:t>VIDRO</w:t>
      </w:r>
      <w:bookmarkEnd w:id="27"/>
    </w:p>
    <w:p w14:paraId="7E751A60"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Os vidros a empregar deverão obedecer quanto à sua qualidade, espessura e procedência às indicações dos elementos do </w:t>
      </w:r>
      <w:r w:rsidR="00881674" w:rsidRPr="00DA45FF">
        <w:rPr>
          <w:rFonts w:asciiTheme="majorHAnsi" w:hAnsiTheme="majorHAnsi" w:cs="Vrinda"/>
        </w:rPr>
        <w:t>projeto</w:t>
      </w:r>
      <w:r w:rsidRPr="00DA45FF">
        <w:rPr>
          <w:rFonts w:asciiTheme="majorHAnsi" w:hAnsiTheme="majorHAnsi" w:cs="Vrinda"/>
        </w:rPr>
        <w:t>.</w:t>
      </w:r>
    </w:p>
    <w:p w14:paraId="6D81DA9F"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normas a respeitar serão normas portuguesas em vigor, nomeadamente as NP 177, NP 69, NP 70 e NP 177.</w:t>
      </w:r>
    </w:p>
    <w:p w14:paraId="29ACE872"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chapas de vidro devem ser bem claras, sem manchas, bolhas ou vergadas, bem desempenadas e de espessura uniforme.</w:t>
      </w:r>
    </w:p>
    <w:p w14:paraId="695E196E"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As chapas de vidro devem ser cortadas de modo que entre as arestas das chapas e o fundo dos </w:t>
      </w:r>
      <w:proofErr w:type="spellStart"/>
      <w:r w:rsidRPr="00DA45FF">
        <w:rPr>
          <w:rFonts w:asciiTheme="majorHAnsi" w:hAnsiTheme="majorHAnsi" w:cs="Vrinda"/>
        </w:rPr>
        <w:t>pinásios</w:t>
      </w:r>
      <w:proofErr w:type="spellEnd"/>
      <w:r w:rsidRPr="00DA45FF">
        <w:rPr>
          <w:rFonts w:asciiTheme="majorHAnsi" w:hAnsiTheme="majorHAnsi" w:cs="Vrinda"/>
        </w:rPr>
        <w:t xml:space="preserve"> haja uma folga de 1m/m.</w:t>
      </w:r>
    </w:p>
    <w:p w14:paraId="5A027DC1"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Quando os vidros forem assentes com massa de óleo entende-se que este será de 1ª qualidade e feita com óleo de linhaça, 3 partes de cré e uma de alvaiade de chumbo.</w:t>
      </w:r>
    </w:p>
    <w:p w14:paraId="2C9F4B6D" w14:textId="77777777" w:rsidR="002C1008" w:rsidRPr="00DA45FF" w:rsidRDefault="002C1008" w:rsidP="00DA45FF">
      <w:pPr>
        <w:spacing w:after="0"/>
        <w:ind w:firstLine="708"/>
        <w:jc w:val="both"/>
        <w:rPr>
          <w:rFonts w:asciiTheme="majorHAnsi" w:hAnsiTheme="majorHAnsi" w:cs="Vrinda"/>
        </w:rPr>
      </w:pPr>
    </w:p>
    <w:p w14:paraId="761D672A" w14:textId="77777777" w:rsidR="002C1008" w:rsidRPr="0051571F" w:rsidRDefault="002C1008" w:rsidP="00BC36A8">
      <w:pPr>
        <w:pStyle w:val="Ttulo3"/>
        <w:rPr>
          <w:rFonts w:ascii="Vrinda" w:eastAsia="Arial Unicode MS" w:hAnsi="Vrinda" w:cs="Vrinda"/>
          <w:b/>
          <w:bCs/>
          <w:color w:val="000000"/>
          <w:sz w:val="22"/>
          <w:szCs w:val="20"/>
        </w:rPr>
      </w:pPr>
      <w:bookmarkStart w:id="28" w:name="_Toc54623243"/>
      <w:r w:rsidRPr="0051571F">
        <w:rPr>
          <w:rFonts w:ascii="Vrinda" w:eastAsia="Arial Unicode MS" w:hAnsi="Vrinda" w:cs="Vrinda"/>
          <w:b/>
          <w:bCs/>
          <w:color w:val="000000"/>
          <w:sz w:val="22"/>
          <w:szCs w:val="20"/>
        </w:rPr>
        <w:t>MADEIRAS</w:t>
      </w:r>
      <w:bookmarkEnd w:id="28"/>
    </w:p>
    <w:p w14:paraId="610BBCE7"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madeiras a aplicar nas diferentes peças de construção deverão ser de fibras direitas e unidas, sem nós viciosos ou em qualidade, bem secas, sem manchas, não ardidas, sem fendas que comprometam a sua duração e resistência, isentas de caruncho e outras doenças.</w:t>
      </w:r>
    </w:p>
    <w:p w14:paraId="1A5AD37F"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normas a aplicar para determinação da qualidade das madeiras e de acordo com o fim a que se destinam são:</w:t>
      </w:r>
    </w:p>
    <w:p w14:paraId="29705FFE"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NP 180 – Anomalias e defeitos da madeira</w:t>
      </w:r>
    </w:p>
    <w:p w14:paraId="571F573B"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NP 987 – Madeiras serradas – medições de defeitos</w:t>
      </w:r>
    </w:p>
    <w:p w14:paraId="686268F8" w14:textId="77777777" w:rsidR="002C1008" w:rsidRPr="00DA45FF" w:rsidRDefault="002C1008" w:rsidP="00DA45FF">
      <w:pPr>
        <w:spacing w:after="0"/>
        <w:ind w:firstLine="708"/>
        <w:jc w:val="both"/>
        <w:rPr>
          <w:rFonts w:asciiTheme="majorHAnsi" w:hAnsiTheme="majorHAnsi" w:cs="Vrinda"/>
        </w:rPr>
      </w:pPr>
    </w:p>
    <w:p w14:paraId="2261D992" w14:textId="77777777" w:rsidR="002C1008" w:rsidRPr="0051571F" w:rsidRDefault="002C1008" w:rsidP="00BC36A8">
      <w:pPr>
        <w:pStyle w:val="Ttulo3"/>
        <w:rPr>
          <w:rFonts w:ascii="Vrinda" w:eastAsia="Arial Unicode MS" w:hAnsi="Vrinda" w:cs="Vrinda"/>
          <w:b/>
          <w:bCs/>
          <w:color w:val="000000"/>
          <w:sz w:val="22"/>
          <w:szCs w:val="20"/>
        </w:rPr>
      </w:pPr>
      <w:bookmarkStart w:id="29" w:name="_Toc54623244"/>
      <w:r w:rsidRPr="0051571F">
        <w:rPr>
          <w:rFonts w:ascii="Vrinda" w:eastAsia="Arial Unicode MS" w:hAnsi="Vrinda" w:cs="Vrinda"/>
          <w:b/>
          <w:bCs/>
          <w:color w:val="000000"/>
          <w:sz w:val="22"/>
          <w:szCs w:val="20"/>
        </w:rPr>
        <w:t>TINTAS</w:t>
      </w:r>
      <w:bookmarkEnd w:id="29"/>
    </w:p>
    <w:p w14:paraId="1EE489F6"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Todas as tintas a aplicar na construção serão de 1ª qualidade e de marca a aprovar pela fiscalização. As normas a respeitar, para além das normas portuguesas em vigor a seguir indicadas:</w:t>
      </w:r>
    </w:p>
    <w:p w14:paraId="408D66A1" w14:textId="77777777" w:rsidR="002C1008" w:rsidRPr="0051571F" w:rsidRDefault="002C1008" w:rsidP="00DA45FF">
      <w:pPr>
        <w:spacing w:after="0"/>
        <w:ind w:firstLine="708"/>
        <w:jc w:val="both"/>
        <w:rPr>
          <w:rFonts w:asciiTheme="majorHAnsi" w:hAnsiTheme="majorHAnsi" w:cs="Vrinda"/>
          <w:lang w:val="en-US"/>
        </w:rPr>
      </w:pPr>
      <w:r w:rsidRPr="0051571F">
        <w:rPr>
          <w:rFonts w:asciiTheme="majorHAnsi" w:hAnsiTheme="majorHAnsi" w:cs="Vrinda"/>
          <w:lang w:val="en-US"/>
        </w:rPr>
        <w:t>NP 186</w:t>
      </w:r>
    </w:p>
    <w:p w14:paraId="0BA6F42D" w14:textId="77777777" w:rsidR="002C1008" w:rsidRPr="0051571F" w:rsidRDefault="002C1008" w:rsidP="00DA45FF">
      <w:pPr>
        <w:spacing w:after="0"/>
        <w:ind w:firstLine="708"/>
        <w:jc w:val="both"/>
        <w:rPr>
          <w:rFonts w:asciiTheme="majorHAnsi" w:hAnsiTheme="majorHAnsi" w:cs="Vrinda"/>
          <w:lang w:val="en-US"/>
        </w:rPr>
      </w:pPr>
      <w:r w:rsidRPr="0051571F">
        <w:rPr>
          <w:rFonts w:asciiTheme="majorHAnsi" w:hAnsiTheme="majorHAnsi" w:cs="Vrinda"/>
          <w:lang w:val="en-US"/>
        </w:rPr>
        <w:t>BS – 3826 (1967)</w:t>
      </w:r>
    </w:p>
    <w:p w14:paraId="1EF212FA" w14:textId="77777777" w:rsidR="002C1008" w:rsidRPr="0051571F" w:rsidRDefault="002C1008" w:rsidP="00DA45FF">
      <w:pPr>
        <w:spacing w:after="0"/>
        <w:ind w:firstLine="708"/>
        <w:jc w:val="both"/>
        <w:rPr>
          <w:rFonts w:asciiTheme="majorHAnsi" w:hAnsiTheme="majorHAnsi" w:cs="Vrinda"/>
          <w:lang w:val="en-US"/>
        </w:rPr>
      </w:pPr>
      <w:r w:rsidRPr="0051571F">
        <w:rPr>
          <w:rFonts w:asciiTheme="majorHAnsi" w:hAnsiTheme="majorHAnsi" w:cs="Vrinda"/>
          <w:lang w:val="en-US"/>
        </w:rPr>
        <w:t>DEF – 144 (1995) do “Ministry of defense”</w:t>
      </w:r>
    </w:p>
    <w:p w14:paraId="47CED63D"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DEF – A (1961)</w:t>
      </w:r>
    </w:p>
    <w:p w14:paraId="64FDBEB2"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DEF 1114</w:t>
      </w:r>
    </w:p>
    <w:p w14:paraId="75899903"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DEF 11.115</w:t>
      </w:r>
    </w:p>
    <w:p w14:paraId="3AC00CF0"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CIT Nº18 do LNEC</w:t>
      </w:r>
    </w:p>
    <w:p w14:paraId="74BD2EF9" w14:textId="77777777" w:rsidR="002C1008" w:rsidRPr="00DA45FF" w:rsidRDefault="002C1008" w:rsidP="00DA45FF">
      <w:pPr>
        <w:spacing w:after="0"/>
        <w:ind w:firstLine="708"/>
        <w:jc w:val="both"/>
        <w:rPr>
          <w:rFonts w:asciiTheme="majorHAnsi" w:hAnsiTheme="majorHAnsi" w:cs="Vrinda"/>
        </w:rPr>
      </w:pPr>
    </w:p>
    <w:p w14:paraId="18BFF3DB" w14:textId="77777777" w:rsidR="002C1008" w:rsidRPr="0051571F" w:rsidRDefault="002C1008" w:rsidP="00BC36A8">
      <w:pPr>
        <w:pStyle w:val="Ttulo3"/>
        <w:rPr>
          <w:rFonts w:ascii="Vrinda" w:eastAsia="Arial Unicode MS" w:hAnsi="Vrinda" w:cs="Vrinda"/>
          <w:b/>
          <w:bCs/>
          <w:color w:val="000000"/>
          <w:sz w:val="22"/>
          <w:szCs w:val="20"/>
        </w:rPr>
      </w:pPr>
      <w:bookmarkStart w:id="30" w:name="_Toc54623245"/>
      <w:r w:rsidRPr="0051571F">
        <w:rPr>
          <w:rFonts w:ascii="Vrinda" w:eastAsia="Arial Unicode MS" w:hAnsi="Vrinda" w:cs="Vrinda"/>
          <w:b/>
          <w:bCs/>
          <w:color w:val="000000"/>
          <w:sz w:val="22"/>
          <w:szCs w:val="20"/>
        </w:rPr>
        <w:t>LOUÇAS SANITÁRIAS</w:t>
      </w:r>
      <w:bookmarkEnd w:id="30"/>
    </w:p>
    <w:p w14:paraId="16FAD388"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louças sanitárias a empregar na obra deverão satisfazer às condições seguintes:</w:t>
      </w:r>
    </w:p>
    <w:p w14:paraId="2F91BA03"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 - Serem bem cozidas;</w:t>
      </w:r>
    </w:p>
    <w:p w14:paraId="0499C203"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b) - Terem textura homogénea, uniforme e de grão fino;</w:t>
      </w:r>
    </w:p>
    <w:p w14:paraId="19B4940E"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c) - Terem esmalte vidrado regularmente distribuído e impregnado a massa;</w:t>
      </w:r>
    </w:p>
    <w:p w14:paraId="3FA0A1F2"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d) - Serem bem desempenadas de forma a darem um perfeito assentamento;</w:t>
      </w:r>
    </w:p>
    <w:p w14:paraId="107197FC"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lastRenderedPageBreak/>
        <w:t>e) - Não apresentarem rachas, fendas ou quaisquer outros lesins. São excluídas as louças sanitárias de grés ou de qualquer outro barro de inferior qualidade.</w:t>
      </w:r>
    </w:p>
    <w:p w14:paraId="70E05491" w14:textId="77777777" w:rsidR="002C1008" w:rsidRPr="00DA45FF" w:rsidRDefault="002C1008" w:rsidP="00DA45FF">
      <w:pPr>
        <w:spacing w:after="0"/>
        <w:ind w:firstLine="708"/>
        <w:jc w:val="both"/>
        <w:rPr>
          <w:rFonts w:asciiTheme="majorHAnsi" w:hAnsiTheme="majorHAnsi" w:cs="Vrinda"/>
        </w:rPr>
      </w:pPr>
    </w:p>
    <w:p w14:paraId="69193D74" w14:textId="77777777" w:rsidR="002C1008" w:rsidRPr="0051571F" w:rsidRDefault="002C1008" w:rsidP="00BC36A8">
      <w:pPr>
        <w:pStyle w:val="Ttulo3"/>
        <w:rPr>
          <w:rFonts w:ascii="Vrinda" w:eastAsia="Arial Unicode MS" w:hAnsi="Vrinda" w:cs="Vrinda"/>
          <w:b/>
          <w:bCs/>
          <w:color w:val="000000"/>
          <w:sz w:val="22"/>
          <w:szCs w:val="20"/>
        </w:rPr>
      </w:pPr>
      <w:bookmarkStart w:id="31" w:name="_Toc54623246"/>
      <w:r w:rsidRPr="0051571F">
        <w:rPr>
          <w:rFonts w:ascii="Vrinda" w:eastAsia="Arial Unicode MS" w:hAnsi="Vrinda" w:cs="Vrinda"/>
          <w:b/>
          <w:bCs/>
          <w:color w:val="000000"/>
          <w:sz w:val="22"/>
          <w:szCs w:val="20"/>
        </w:rPr>
        <w:t>FERRAGENS</w:t>
      </w:r>
      <w:bookmarkEnd w:id="31"/>
    </w:p>
    <w:p w14:paraId="085771DF"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As ferragens serão de boa qualidade e sem defeitos, bem trabalhadas e acabadas, sem defeitos de oxidação. O atrito entre as peças móveis deverá ser o mais macio possível.</w:t>
      </w:r>
    </w:p>
    <w:p w14:paraId="1DB82C9D" w14:textId="77777777" w:rsidR="002C1008" w:rsidRPr="00DA45FF" w:rsidRDefault="002C1008" w:rsidP="00DA45FF">
      <w:pPr>
        <w:spacing w:after="0"/>
        <w:ind w:firstLine="708"/>
        <w:jc w:val="both"/>
        <w:rPr>
          <w:rFonts w:asciiTheme="majorHAnsi" w:hAnsiTheme="majorHAnsi" w:cs="Vrinda"/>
        </w:rPr>
      </w:pPr>
    </w:p>
    <w:p w14:paraId="3D944A25" w14:textId="77777777" w:rsidR="002C1008" w:rsidRPr="0051571F" w:rsidRDefault="002C1008" w:rsidP="00BC36A8">
      <w:pPr>
        <w:pStyle w:val="Ttulo3"/>
        <w:rPr>
          <w:rFonts w:ascii="Vrinda" w:eastAsia="Arial Unicode MS" w:hAnsi="Vrinda" w:cs="Vrinda"/>
          <w:b/>
          <w:bCs/>
          <w:color w:val="000000"/>
          <w:sz w:val="22"/>
          <w:szCs w:val="20"/>
        </w:rPr>
      </w:pPr>
      <w:bookmarkStart w:id="32" w:name="_Toc54623247"/>
      <w:r w:rsidRPr="0051571F">
        <w:rPr>
          <w:rFonts w:ascii="Vrinda" w:eastAsia="Arial Unicode MS" w:hAnsi="Vrinda" w:cs="Vrinda"/>
          <w:b/>
          <w:bCs/>
          <w:color w:val="000000"/>
          <w:sz w:val="22"/>
          <w:szCs w:val="20"/>
        </w:rPr>
        <w:t>MATERIAIS PLÁSTICOS</w:t>
      </w:r>
      <w:bookmarkEnd w:id="32"/>
    </w:p>
    <w:p w14:paraId="7CED2F60"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Somente poderão ser aplicados materiais plásticos homologados pelo L.N.E.C..</w:t>
      </w:r>
    </w:p>
    <w:p w14:paraId="323F7016"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 xml:space="preserve">O encargo com a realização dos ensaios de </w:t>
      </w:r>
      <w:r w:rsidR="00397FE4" w:rsidRPr="00DA45FF">
        <w:rPr>
          <w:rFonts w:asciiTheme="majorHAnsi" w:hAnsiTheme="majorHAnsi" w:cs="Vrinda"/>
        </w:rPr>
        <w:t>receção</w:t>
      </w:r>
      <w:r w:rsidRPr="00DA45FF">
        <w:rPr>
          <w:rFonts w:asciiTheme="majorHAnsi" w:hAnsiTheme="majorHAnsi" w:cs="Vrinda"/>
        </w:rPr>
        <w:t xml:space="preserve"> prescritos no documento de homologação será sempre de conta do Empreiteiro.</w:t>
      </w:r>
    </w:p>
    <w:p w14:paraId="46BBB95C" w14:textId="77777777" w:rsidR="002C1008" w:rsidRPr="00DA45FF" w:rsidRDefault="002C1008" w:rsidP="00DA45FF">
      <w:pPr>
        <w:spacing w:after="0"/>
        <w:ind w:firstLine="708"/>
        <w:jc w:val="both"/>
        <w:rPr>
          <w:rFonts w:asciiTheme="majorHAnsi" w:hAnsiTheme="majorHAnsi" w:cs="Vrinda"/>
        </w:rPr>
      </w:pPr>
    </w:p>
    <w:p w14:paraId="2AC2CF32" w14:textId="77777777" w:rsidR="002C1008" w:rsidRPr="0051571F" w:rsidRDefault="002C1008" w:rsidP="00BC36A8">
      <w:pPr>
        <w:pStyle w:val="Ttulo3"/>
        <w:rPr>
          <w:rFonts w:ascii="Vrinda" w:eastAsia="Arial Unicode MS" w:hAnsi="Vrinda" w:cs="Vrinda"/>
          <w:b/>
          <w:bCs/>
          <w:color w:val="000000"/>
          <w:sz w:val="22"/>
          <w:szCs w:val="20"/>
        </w:rPr>
      </w:pPr>
      <w:bookmarkStart w:id="33" w:name="_Toc54623248"/>
      <w:r w:rsidRPr="0051571F">
        <w:rPr>
          <w:rFonts w:ascii="Vrinda" w:eastAsia="Arial Unicode MS" w:hAnsi="Vrinda" w:cs="Vrinda"/>
          <w:b/>
          <w:bCs/>
          <w:color w:val="000000"/>
          <w:sz w:val="22"/>
          <w:szCs w:val="20"/>
        </w:rPr>
        <w:t>MATERIAIS DIVERSOS</w:t>
      </w:r>
      <w:bookmarkEnd w:id="33"/>
    </w:p>
    <w:p w14:paraId="0E9383AA"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Todos os materiais não especificados e que tenham emprego na obra, deverão satisfazer às condições técnicas de resistência e de segurança impostas pelos Regulamentos que lhes digam respeito, ou ter características que satisfaçam às boas normas construtivas.</w:t>
      </w:r>
    </w:p>
    <w:p w14:paraId="4C2EC3B5" w14:textId="77777777" w:rsidR="002C1008" w:rsidRPr="00DA45FF" w:rsidRDefault="002C1008" w:rsidP="00DA45FF">
      <w:pPr>
        <w:spacing w:after="0"/>
        <w:ind w:firstLine="708"/>
        <w:jc w:val="both"/>
        <w:rPr>
          <w:rFonts w:asciiTheme="majorHAnsi" w:hAnsiTheme="majorHAnsi" w:cs="Vrinda"/>
        </w:rPr>
      </w:pPr>
      <w:r w:rsidRPr="00DA45FF">
        <w:rPr>
          <w:rFonts w:asciiTheme="majorHAnsi" w:hAnsiTheme="majorHAnsi" w:cs="Vrinda"/>
        </w:rPr>
        <w:t>Poderão ser submetidos a ensaios especiais para a sua verificação, tendo em atenção o local do emprego, o fim a que se destinam e a natureza do trabalho que se lhes vai exigir, reservando-se a Fiscalização o direito de indicar para cada caso, as condições a que devem satisfazer.</w:t>
      </w:r>
    </w:p>
    <w:p w14:paraId="3916E460" w14:textId="77777777" w:rsidR="002C1008" w:rsidRPr="00DA45FF" w:rsidRDefault="002C1008" w:rsidP="00DA45FF">
      <w:pPr>
        <w:spacing w:after="0"/>
        <w:ind w:firstLine="708"/>
        <w:jc w:val="both"/>
        <w:rPr>
          <w:rFonts w:asciiTheme="majorHAnsi" w:hAnsiTheme="majorHAnsi" w:cs="Vrinda"/>
        </w:rPr>
      </w:pPr>
    </w:p>
    <w:p w14:paraId="3E4406C0" w14:textId="77777777" w:rsidR="00F12CA6" w:rsidRPr="0051571F" w:rsidRDefault="00391169" w:rsidP="00BC36A8">
      <w:pPr>
        <w:pStyle w:val="Ttulo3"/>
        <w:rPr>
          <w:rFonts w:ascii="Vrinda" w:eastAsia="Arial Unicode MS" w:hAnsi="Vrinda" w:cs="Vrinda"/>
          <w:b/>
          <w:bCs/>
          <w:color w:val="000000"/>
          <w:sz w:val="22"/>
          <w:szCs w:val="20"/>
        </w:rPr>
      </w:pPr>
      <w:bookmarkStart w:id="34" w:name="_Toc414012767"/>
      <w:bookmarkStart w:id="35" w:name="_Toc54623249"/>
      <w:r w:rsidRPr="0051571F">
        <w:rPr>
          <w:rFonts w:ascii="Vrinda" w:eastAsia="Arial Unicode MS" w:hAnsi="Vrinda" w:cs="Vrinda"/>
          <w:b/>
          <w:bCs/>
          <w:color w:val="000000"/>
          <w:sz w:val="22"/>
          <w:szCs w:val="20"/>
        </w:rPr>
        <w:t>INERTES</w:t>
      </w:r>
      <w:bookmarkEnd w:id="34"/>
      <w:bookmarkEnd w:id="35"/>
    </w:p>
    <w:p w14:paraId="52C3BF5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inertes para betões e argamassas de ligantes hidráulicos devem satisfazer as exigências da Regulamentação e Normas aplicáveis (Quadro VI do Anexo III do DL 309/88), devendo apresentar resistência mecânica, forma e composição química adequadas para o fabrico dos betões e argamassas a que se destinam. Exige-se ainda que não contenham, em quantidades prejudiciais, partículas de argila ou de qualquer outro revestimento que os isole do ligante, partículas demasiadamente finas e partículas moles. Não devem ainda conter matéri</w:t>
      </w:r>
      <w:r w:rsidR="00391169" w:rsidRPr="00DA45FF">
        <w:rPr>
          <w:rFonts w:asciiTheme="majorHAnsi" w:hAnsiTheme="majorHAnsi" w:cs="Vrinda"/>
        </w:rPr>
        <w:t xml:space="preserve">a orgânica e outras impurezas. </w:t>
      </w:r>
    </w:p>
    <w:p w14:paraId="3A90C41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Empreiteiro submeterá à aprovação da Fiscalização as características dos inertes que pretenda utilizar no fabrico de betões e argamassas. A granulometria dos inertes deve respeitar as exigências da Regulamentação e Normas aplicáveis. A sua determinação constitui ensaio obrigatório. Os inertes deverão ainda ter módulo de finura que não se afaste mais do que 20% do módulo de finura dos inertes que serviram de base ao estabelec</w:t>
      </w:r>
      <w:r w:rsidR="00391169" w:rsidRPr="00DA45FF">
        <w:rPr>
          <w:rFonts w:asciiTheme="majorHAnsi" w:hAnsiTheme="majorHAnsi" w:cs="Vrinda"/>
        </w:rPr>
        <w:t xml:space="preserve">imento da composição do betão. </w:t>
      </w:r>
    </w:p>
    <w:p w14:paraId="5EBFDC34"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Empreiteiro deve proceder a determinações periódicas da granulometria dos diversos inertes a fim de garantir que a mesma se mantém constante. Sempre que a granulometria de qualquer categoria dos inertes for caracterizada por valores do módulo de finura que se afastem em mais de 20% dos valores aprovados pela Fiscalização, deverá submeter à aprovação uma composição granulom</w:t>
      </w:r>
      <w:r w:rsidR="00391169" w:rsidRPr="00DA45FF">
        <w:rPr>
          <w:rFonts w:asciiTheme="majorHAnsi" w:hAnsiTheme="majorHAnsi" w:cs="Vrinda"/>
        </w:rPr>
        <w:t>étrica devi</w:t>
      </w:r>
      <w:r w:rsidR="00391169" w:rsidRPr="00DA45FF">
        <w:rPr>
          <w:rFonts w:asciiTheme="majorHAnsi" w:hAnsiTheme="majorHAnsi" w:cs="Vrinda"/>
        </w:rPr>
        <w:softHyphen/>
        <w:t xml:space="preserve">damente corrigida. </w:t>
      </w:r>
    </w:p>
    <w:p w14:paraId="016FB107"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Todos os ensaios serão realizados de acordo com os documentos normativos. </w:t>
      </w:r>
    </w:p>
    <w:p w14:paraId="34E70FDE"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Empreiteiro apresentará para apreciação pela Fiscalização o plano de ensaios de inertes que se propõe realizar e a justificação de dispensa de alguns dos ensaios. Os resultados destes ensaios terão de satisfazer as condições indicadas no Quadro VI do Anexo III do DL 309/88.</w:t>
      </w:r>
    </w:p>
    <w:p w14:paraId="1F588594"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Quando os inertes se destinam ao fabrico de betões a utilizar em elementos enterrados ou que possam estar em contacto com águas do mar ou com águas que contenham sulfatos em quantidades apreciáveis, constitui preocupação e ensaio obrigatório o ensaio de reatividade com os sulfatos em presença do hidróxido de cálcio, não devendo os inertes a utilizar, para uma </w:t>
      </w:r>
      <w:r w:rsidRPr="00DA45FF">
        <w:rPr>
          <w:rFonts w:asciiTheme="majorHAnsi" w:hAnsiTheme="majorHAnsi" w:cs="Vrinda"/>
        </w:rPr>
        <w:lastRenderedPageBreak/>
        <w:t>duração de ensaios de seis meses, conduzir a fendilharão dos provetes ou a extensões de</w:t>
      </w:r>
      <w:r w:rsidR="00391169" w:rsidRPr="00DA45FF">
        <w:rPr>
          <w:rFonts w:asciiTheme="majorHAnsi" w:hAnsiTheme="majorHAnsi" w:cs="Vrinda"/>
        </w:rPr>
        <w:t xml:space="preserve"> </w:t>
      </w:r>
      <w:r w:rsidRPr="00DA45FF">
        <w:rPr>
          <w:rFonts w:asciiTheme="majorHAnsi" w:hAnsiTheme="majorHAnsi" w:cs="Vrinda"/>
        </w:rPr>
        <w:t>alongamento de valor superior a 0,5</w:t>
      </w:r>
      <w:r w:rsidRPr="00DA45FF">
        <w:rPr>
          <w:rFonts w:asciiTheme="majorHAnsi" w:hAnsiTheme="majorHAnsi" w:cs="Vrinda"/>
        </w:rPr>
        <w:sym w:font="Symbol" w:char="F0B4"/>
      </w:r>
      <w:r w:rsidRPr="00DA45FF">
        <w:rPr>
          <w:rFonts w:asciiTheme="majorHAnsi" w:hAnsiTheme="majorHAnsi" w:cs="Vrinda"/>
        </w:rPr>
        <w:t>10, no caso de provetes de argamassa, ou 2.0</w:t>
      </w:r>
      <w:r w:rsidRPr="00DA45FF">
        <w:rPr>
          <w:rFonts w:asciiTheme="majorHAnsi" w:hAnsiTheme="majorHAnsi" w:cs="Vrinda"/>
        </w:rPr>
        <w:sym w:font="Symbol" w:char="F0B4"/>
      </w:r>
      <w:r w:rsidRPr="00DA45FF">
        <w:rPr>
          <w:rFonts w:asciiTheme="majorHAnsi" w:hAnsiTheme="majorHAnsi" w:cs="Vrinda"/>
        </w:rPr>
        <w:t>10, no caso de provetes cortados d</w:t>
      </w:r>
      <w:r w:rsidR="00391169" w:rsidRPr="00DA45FF">
        <w:rPr>
          <w:rFonts w:asciiTheme="majorHAnsi" w:hAnsiTheme="majorHAnsi" w:cs="Vrinda"/>
        </w:rPr>
        <w:t xml:space="preserve">e rocha donde provem o inerte. </w:t>
      </w:r>
    </w:p>
    <w:p w14:paraId="22093A26"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Serão rejeitados todos os inertes cujos ensaios não garantam excelente durabi</w:t>
      </w:r>
      <w:r w:rsidR="00391169" w:rsidRPr="00DA45FF">
        <w:rPr>
          <w:rFonts w:asciiTheme="majorHAnsi" w:hAnsiTheme="majorHAnsi" w:cs="Vrinda"/>
        </w:rPr>
        <w:t>lidade aos betões e argamassas.</w:t>
      </w:r>
    </w:p>
    <w:p w14:paraId="5708888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Empreiteiro apresentará à aprovação pela Fiscalização o plano de obtenção de inertes, lavagem e seleção de agregados, proveniência, transporte e armazenagem, a fim de se verificar a garantia da sua produção e fornecimento com as características convenientes e constantes, nas qua</w:t>
      </w:r>
      <w:r w:rsidR="00391169" w:rsidRPr="00DA45FF">
        <w:rPr>
          <w:rFonts w:asciiTheme="majorHAnsi" w:hAnsiTheme="majorHAnsi" w:cs="Vrinda"/>
        </w:rPr>
        <w:t xml:space="preserve">ntidades e dimensões exigidas. </w:t>
      </w:r>
    </w:p>
    <w:p w14:paraId="7D6B6904"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areia a utilizar no fabrico de betões e argamassas deverá, de preferência, ser natural e de grãos silicios</w:t>
      </w:r>
      <w:r w:rsidR="00391169" w:rsidRPr="00DA45FF">
        <w:rPr>
          <w:rFonts w:asciiTheme="majorHAnsi" w:hAnsiTheme="majorHAnsi" w:cs="Vrinda"/>
        </w:rPr>
        <w:t xml:space="preserve">os. </w:t>
      </w:r>
    </w:p>
    <w:p w14:paraId="1CA8B43E"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A utilização de areias marinhas carece de prévia aprovação pela Fiscalização, sendo obrigatória a sua lavagem com água doce. </w:t>
      </w:r>
    </w:p>
    <w:p w14:paraId="0F1776AF"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A pedra para o fabrico do betão poderá ser obtida por britagem (brita) ou por simples extração de depósitos naturais (godo). </w:t>
      </w:r>
    </w:p>
    <w:p w14:paraId="1230C7FB"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 emprego de brita proveniente de rochas de natureza basáltica deverá ser sujeito a homologação pela Fiscalização. </w:t>
      </w:r>
    </w:p>
    <w:p w14:paraId="7474A8B2"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No caso de utilização de godo, os elementos rolados devem ser de natureza siliciosa e não deverão apresentar as superfícies nem excessivamente polidas, nem revestidas, total ou parcialmente, por películas de</w:t>
      </w:r>
      <w:r w:rsidR="00391169" w:rsidRPr="00DA45FF">
        <w:rPr>
          <w:rFonts w:asciiTheme="majorHAnsi" w:hAnsiTheme="majorHAnsi" w:cs="Vrinda"/>
        </w:rPr>
        <w:t xml:space="preserve"> natureza orgânica ou mineral. </w:t>
      </w:r>
    </w:p>
    <w:p w14:paraId="3A789D9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inerte grosso deve ser sempre lavado, e com especial cuidado no caso de ser godo; quanto à areia, ela será convenientemente lavada e cirandada se tal se mostrar necessár</w:t>
      </w:r>
      <w:r w:rsidR="00391169" w:rsidRPr="00DA45FF">
        <w:rPr>
          <w:rFonts w:asciiTheme="majorHAnsi" w:hAnsiTheme="majorHAnsi" w:cs="Vrinda"/>
        </w:rPr>
        <w:t xml:space="preserve">io na opinião da Fiscalização. </w:t>
      </w:r>
    </w:p>
    <w:p w14:paraId="4041828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seleção e o armazenamento de inertes deverão ser feitos por lotes, abra</w:t>
      </w:r>
      <w:r w:rsidR="00391169" w:rsidRPr="00DA45FF">
        <w:rPr>
          <w:rFonts w:asciiTheme="majorHAnsi" w:hAnsiTheme="majorHAnsi" w:cs="Vrinda"/>
        </w:rPr>
        <w:t>ngendo cada um as dimensões com</w:t>
      </w:r>
      <w:r w:rsidRPr="00DA45FF">
        <w:rPr>
          <w:rFonts w:asciiTheme="majorHAnsi" w:hAnsiTheme="majorHAnsi" w:cs="Vrinda"/>
        </w:rPr>
        <w:t xml:space="preserve">preendidas dentro de determinados limites. </w:t>
      </w:r>
    </w:p>
    <w:p w14:paraId="2C39D12F"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Cada lote não deverá conter mais do que 10%, em peso, de partículas fora das suas dimensões limites, nem mais de 20%, em peso, de partículas lamelares. </w:t>
      </w:r>
    </w:p>
    <w:p w14:paraId="411AC4E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No caso dos inertes grossos, os elementos individuais devem de preferência ser isométricos, não devendo a proporção de partículas chatas ou alongadas exceder aqueles 20 % do peso total; considera-se uma partícula chata quando d/b for menor que 0,5 e alongada quando L/b for maior que 1,5, sendo b a largura, d a espessura e</w:t>
      </w:r>
      <w:r w:rsidR="00391169" w:rsidRPr="00DA45FF">
        <w:rPr>
          <w:rFonts w:asciiTheme="majorHAnsi" w:hAnsiTheme="majorHAnsi" w:cs="Vrinda"/>
        </w:rPr>
        <w:t xml:space="preserve"> L o comprimento da partícula. </w:t>
      </w:r>
    </w:p>
    <w:p w14:paraId="3AFFA62F" w14:textId="77777777" w:rsidR="00881674" w:rsidRDefault="00F12CA6" w:rsidP="00DA45FF">
      <w:pPr>
        <w:spacing w:after="0"/>
        <w:ind w:firstLine="708"/>
        <w:jc w:val="both"/>
        <w:rPr>
          <w:rFonts w:asciiTheme="majorHAnsi" w:hAnsiTheme="majorHAnsi" w:cs="Vrinda"/>
        </w:rPr>
      </w:pPr>
      <w:r w:rsidRPr="00DA45FF">
        <w:rPr>
          <w:rFonts w:asciiTheme="majorHAnsi" w:hAnsiTheme="majorHAnsi" w:cs="Vrinda"/>
        </w:rPr>
        <w:t>A dimensão máxima do inerte grosso não deverá exceder 1/4 a 1/5 da menor dimensão da peça a betonar e nas zonas com armaduras não deverá exceder 5/8 da distância entre varões a menos de justificação especial, não podendo exceder 3/4 da distância entre varões</w:t>
      </w:r>
      <w:bookmarkStart w:id="36" w:name="_Toc414012768"/>
      <w:r w:rsidR="0051571F">
        <w:rPr>
          <w:rFonts w:asciiTheme="majorHAnsi" w:hAnsiTheme="majorHAnsi" w:cs="Vrinda"/>
        </w:rPr>
        <w:t>.</w:t>
      </w:r>
    </w:p>
    <w:p w14:paraId="7C97269F" w14:textId="77777777" w:rsidR="0051571F" w:rsidRPr="00DA45FF" w:rsidRDefault="0051571F" w:rsidP="00DA45FF">
      <w:pPr>
        <w:spacing w:after="0"/>
        <w:ind w:firstLine="708"/>
        <w:jc w:val="both"/>
        <w:rPr>
          <w:rFonts w:asciiTheme="majorHAnsi" w:hAnsiTheme="majorHAnsi" w:cs="Vrinda"/>
        </w:rPr>
      </w:pPr>
    </w:p>
    <w:p w14:paraId="4DB1A1E3" w14:textId="77777777" w:rsidR="00F12CA6" w:rsidRPr="0051571F" w:rsidRDefault="00391169" w:rsidP="00BC36A8">
      <w:pPr>
        <w:pStyle w:val="Ttulo3"/>
        <w:rPr>
          <w:rFonts w:ascii="Vrinda" w:eastAsia="Arial Unicode MS" w:hAnsi="Vrinda" w:cs="Vrinda"/>
          <w:b/>
          <w:bCs/>
          <w:color w:val="000000"/>
          <w:sz w:val="22"/>
          <w:szCs w:val="20"/>
        </w:rPr>
      </w:pPr>
      <w:bookmarkStart w:id="37" w:name="_Toc54623250"/>
      <w:r w:rsidRPr="0051571F">
        <w:rPr>
          <w:rFonts w:ascii="Vrinda" w:eastAsia="Arial Unicode MS" w:hAnsi="Vrinda" w:cs="Vrinda"/>
          <w:b/>
          <w:bCs/>
          <w:color w:val="000000"/>
          <w:sz w:val="22"/>
          <w:szCs w:val="20"/>
        </w:rPr>
        <w:t>CIMENTOS E OUTROS LIGANTES HIDRÁULICOS</w:t>
      </w:r>
      <w:bookmarkEnd w:id="36"/>
      <w:bookmarkEnd w:id="37"/>
    </w:p>
    <w:p w14:paraId="329C72AF"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 Empreiteiro submeterá à aprovação da Fiscalização as características dos ligantes que entram na confeção dos betões e argamassas. </w:t>
      </w:r>
    </w:p>
    <w:p w14:paraId="36E868A9"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cimentos a utilizar deverão satisfazer ao prescrito no</w:t>
      </w:r>
      <w:r w:rsidR="007410A4" w:rsidRPr="00DA45FF">
        <w:rPr>
          <w:rFonts w:asciiTheme="majorHAnsi" w:hAnsiTheme="majorHAnsi" w:cs="Vrinda"/>
        </w:rPr>
        <w:t>, projeto,</w:t>
      </w:r>
      <w:r w:rsidRPr="00DA45FF">
        <w:rPr>
          <w:rFonts w:asciiTheme="majorHAnsi" w:hAnsiTheme="majorHAnsi" w:cs="Vrinda"/>
        </w:rPr>
        <w:t xml:space="preserve"> caderno de encargos e documentos normativos para o seu fornecimento e receção. Estão em vigor os seguintes documentos:</w:t>
      </w:r>
    </w:p>
    <w:p w14:paraId="0D03E102"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Regulamento das Características e Condições de Fornecimento e Receção dos Cimentos, Decreto-Lei n.º 208/85, de 26 de Junho, alterado pelo Decreto-Lei n.º 85/92, de 7 de Maio; </w:t>
      </w:r>
    </w:p>
    <w:p w14:paraId="68DBB362"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Regulamento da Marca Nacional de Conformidade com as Normas de Cimento, Portaria n.º 860/80, de 22 de Outubro e Portaria n.º 50/85, de 25 de Janeiro;  </w:t>
      </w:r>
    </w:p>
    <w:p w14:paraId="4F7DB681"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Norma Portuguesa NP-2064 - Cimentos. Definições, classes de resistência e características; </w:t>
      </w:r>
    </w:p>
    <w:p w14:paraId="24CF4F07"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Norma Portuguesa NP-2065 - Cimentos. Condições de fornecimento e receção;</w:t>
      </w:r>
    </w:p>
    <w:p w14:paraId="4017830E"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lastRenderedPageBreak/>
        <w:t xml:space="preserve">Norma Portuguesa NP - 4220 - Pozolanas para Betão. Definições, especificações e verificação da conformidade. </w:t>
      </w:r>
    </w:p>
    <w:p w14:paraId="610B7CD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 cimento deve ser de preferência nacional, de fabrico recente e acondicionado de forma a ser bem protegido contra a humidade. O cimento deve ser fornecido a granel </w:t>
      </w:r>
      <w:r w:rsidR="007410A4" w:rsidRPr="00DA45FF">
        <w:rPr>
          <w:rFonts w:asciiTheme="majorHAnsi" w:hAnsiTheme="majorHAnsi" w:cs="Vrinda"/>
        </w:rPr>
        <w:t xml:space="preserve">ou, excecionalmente, em sacos. </w:t>
      </w:r>
    </w:p>
    <w:p w14:paraId="10C01168"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 armazenamento de cimento fornecido a granel deverá fazer-se em silos estanques à humidade e equipados com termómetros. </w:t>
      </w:r>
    </w:p>
    <w:p w14:paraId="33686E17"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Quando fornecido em sacos não será permitido o seu armazenamento a céu aberto mas somente em locais fechados e ao abrigo da humidade, empilhados sobre um estrado que evite o contacto dos sacos com o solo e não sendo permitidas pilhas com mais de 10 (dez) sacos.</w:t>
      </w:r>
    </w:p>
    <w:p w14:paraId="485441BF"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Será rejeitado todo o cimento que se apresente endurecido, com grânulos ou que se encontre mal acondicionado ou armazenado. Quando em sacos, serão rejeitados todos os que se não apresentem fechados ou com indícios de violação.</w:t>
      </w:r>
    </w:p>
    <w:p w14:paraId="636B0A9C"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quantidade armazenada será a suficiente para que seja possível a sua utilização tendo esta lugar somente após o conhecimento dos resultados dos ensaios de receção que permitam avaliar a sua qualidade. O tempo de armazenamen</w:t>
      </w:r>
      <w:r w:rsidRPr="00DA45FF">
        <w:rPr>
          <w:rFonts w:asciiTheme="majorHAnsi" w:hAnsiTheme="majorHAnsi" w:cs="Vrinda"/>
        </w:rPr>
        <w:softHyphen/>
        <w:t xml:space="preserve">to não </w:t>
      </w:r>
      <w:r w:rsidR="002C1008" w:rsidRPr="00DA45FF">
        <w:rPr>
          <w:rFonts w:asciiTheme="majorHAnsi" w:hAnsiTheme="majorHAnsi" w:cs="Vrinda"/>
        </w:rPr>
        <w:t>ultrapassará em regra 90 dias.</w:t>
      </w:r>
    </w:p>
    <w:p w14:paraId="1C82F4C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Deverão tomar-se todas as precauções para que não sejam misturados lotes de cimento de qualidade ou proveniência diferentes. O cimento para uma mesma qualidade de betão, e para um mesmo elemento de obra, deverá ser obrigatoria</w:t>
      </w:r>
      <w:r w:rsidRPr="00DA45FF">
        <w:rPr>
          <w:rFonts w:asciiTheme="majorHAnsi" w:hAnsiTheme="majorHAnsi" w:cs="Vrinda"/>
        </w:rPr>
        <w:softHyphen/>
        <w:t>mente da mesma proveniência, devendo esta ser comprova</w:t>
      </w:r>
      <w:r w:rsidR="002C1008" w:rsidRPr="00DA45FF">
        <w:rPr>
          <w:rFonts w:asciiTheme="majorHAnsi" w:hAnsiTheme="majorHAnsi" w:cs="Vrinda"/>
        </w:rPr>
        <w:t xml:space="preserve">da por certificados de origem. </w:t>
      </w:r>
    </w:p>
    <w:p w14:paraId="66F5B55C"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cimento a utilizar, de acordo com determinada composi</w:t>
      </w:r>
      <w:r w:rsidRPr="00DA45FF">
        <w:rPr>
          <w:rFonts w:asciiTheme="majorHAnsi" w:hAnsiTheme="majorHAnsi" w:cs="Vrinda"/>
        </w:rPr>
        <w:softHyphen/>
        <w:t>ção dos betões e argamassas, não poderá apresentar características de qualidade inferiores às do lote que serviu de base ao estabelecimento da referida composição. Se outra regra não vier a ser acordada, o resultado dos ensaios de determinação da resistência mecânica à compressão aos 28 dias sobre argamassa norm</w:t>
      </w:r>
      <w:r w:rsidR="002C1008" w:rsidRPr="00DA45FF">
        <w:rPr>
          <w:rFonts w:asciiTheme="majorHAnsi" w:hAnsiTheme="majorHAnsi" w:cs="Vrinda"/>
        </w:rPr>
        <w:t>al não poderá ser inferior em 5</w:t>
      </w:r>
      <w:r w:rsidRPr="00DA45FF">
        <w:rPr>
          <w:rFonts w:asciiTheme="majorHAnsi" w:hAnsiTheme="majorHAnsi" w:cs="Vrinda"/>
        </w:rPr>
        <w:t>MPa à média dos valore</w:t>
      </w:r>
      <w:r w:rsidR="002C1008" w:rsidRPr="00DA45FF">
        <w:rPr>
          <w:rFonts w:asciiTheme="majorHAnsi" w:hAnsiTheme="majorHAnsi" w:cs="Vrinda"/>
        </w:rPr>
        <w:t xml:space="preserve">s atribuídos ao referido lote. </w:t>
      </w:r>
    </w:p>
    <w:p w14:paraId="7B3B6B4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 cimento Portland a utilizar nos betões e argamassas será da classe de resistência 42,5 se outro não for referido especificamente na cláusula técnica ou especificação aplicável ao elemento </w:t>
      </w:r>
      <w:r w:rsidR="002C1008" w:rsidRPr="00DA45FF">
        <w:rPr>
          <w:rFonts w:asciiTheme="majorHAnsi" w:hAnsiTheme="majorHAnsi" w:cs="Vrinda"/>
        </w:rPr>
        <w:t>de construção ou parte de obra.</w:t>
      </w:r>
    </w:p>
    <w:p w14:paraId="319063DB" w14:textId="77777777" w:rsidR="002C1008"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Em alternativa ao cimento P</w:t>
      </w:r>
      <w:r w:rsidR="002C1008" w:rsidRPr="00DA45FF">
        <w:rPr>
          <w:rFonts w:asciiTheme="majorHAnsi" w:hAnsiTheme="majorHAnsi" w:cs="Vrinda"/>
        </w:rPr>
        <w:t>ortland recomendado poderá o Em</w:t>
      </w:r>
      <w:r w:rsidRPr="00DA45FF">
        <w:rPr>
          <w:rFonts w:asciiTheme="majorHAnsi" w:hAnsiTheme="majorHAnsi" w:cs="Vrinda"/>
        </w:rPr>
        <w:t>preiteiro propor outros cimentos que conduzam a melhores condições de durabilidade dos betões e argamassas, desde que a tal não corresponda aumento d</w:t>
      </w:r>
      <w:bookmarkStart w:id="38" w:name="_Toc414012769"/>
      <w:r w:rsidR="002C1008" w:rsidRPr="00DA45FF">
        <w:rPr>
          <w:rFonts w:asciiTheme="majorHAnsi" w:hAnsiTheme="majorHAnsi" w:cs="Vrinda"/>
        </w:rPr>
        <w:t xml:space="preserve">e encargos para o Dono da obra. </w:t>
      </w:r>
    </w:p>
    <w:p w14:paraId="0B539E35" w14:textId="77777777" w:rsidR="00881674" w:rsidRPr="00DA45FF" w:rsidRDefault="00881674" w:rsidP="00DA45FF">
      <w:pPr>
        <w:spacing w:after="0"/>
        <w:ind w:firstLine="708"/>
        <w:jc w:val="both"/>
        <w:rPr>
          <w:rFonts w:asciiTheme="majorHAnsi" w:hAnsiTheme="majorHAnsi" w:cs="Vrinda"/>
        </w:rPr>
      </w:pPr>
    </w:p>
    <w:p w14:paraId="21E8FBF9" w14:textId="77777777" w:rsidR="00F12CA6" w:rsidRPr="0051571F" w:rsidRDefault="002C1008" w:rsidP="00BC36A8">
      <w:pPr>
        <w:pStyle w:val="Ttulo3"/>
        <w:rPr>
          <w:rFonts w:ascii="Vrinda" w:eastAsia="Arial Unicode MS" w:hAnsi="Vrinda" w:cs="Vrinda"/>
          <w:b/>
          <w:bCs/>
          <w:color w:val="000000"/>
          <w:sz w:val="22"/>
          <w:szCs w:val="20"/>
        </w:rPr>
      </w:pPr>
      <w:bookmarkStart w:id="39" w:name="_Toc54623251"/>
      <w:r w:rsidRPr="0051571F">
        <w:rPr>
          <w:rFonts w:ascii="Vrinda" w:eastAsia="Arial Unicode MS" w:hAnsi="Vrinda" w:cs="Vrinda"/>
          <w:b/>
          <w:bCs/>
          <w:color w:val="000000"/>
          <w:sz w:val="22"/>
          <w:szCs w:val="20"/>
        </w:rPr>
        <w:t>ADJUVANTES E ADITIVOS PARA BETÕES E ARGAMASSAS</w:t>
      </w:r>
      <w:bookmarkEnd w:id="38"/>
      <w:bookmarkEnd w:id="39"/>
    </w:p>
    <w:p w14:paraId="02173316"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Na composição dos betões e argamassas poderá o Empreiteiro utilizar, a expensas suas e observado que seja o disposto na regulamentação e normas aplicáveis, adjuvantes e aditivos cuja necessidade justifique, nomeada</w:t>
      </w:r>
      <w:r w:rsidRPr="00DA45FF">
        <w:rPr>
          <w:rFonts w:asciiTheme="majorHAnsi" w:hAnsiTheme="majorHAnsi" w:cs="Vrinda"/>
        </w:rPr>
        <w:softHyphen/>
        <w:t xml:space="preserve">mente retardadores ou aceleradores de presa, </w:t>
      </w:r>
      <w:proofErr w:type="spellStart"/>
      <w:r w:rsidRPr="00DA45FF">
        <w:rPr>
          <w:rFonts w:asciiTheme="majorHAnsi" w:hAnsiTheme="majorHAnsi" w:cs="Vrinda"/>
        </w:rPr>
        <w:t>inclusores</w:t>
      </w:r>
      <w:proofErr w:type="spellEnd"/>
      <w:r w:rsidRPr="00DA45FF">
        <w:rPr>
          <w:rFonts w:asciiTheme="majorHAnsi" w:hAnsiTheme="majorHAnsi" w:cs="Vrinda"/>
        </w:rPr>
        <w:t xml:space="preserve"> de ar, dis</w:t>
      </w:r>
      <w:r w:rsidR="002C1008" w:rsidRPr="00DA45FF">
        <w:rPr>
          <w:rFonts w:asciiTheme="majorHAnsi" w:hAnsiTheme="majorHAnsi" w:cs="Vrinda"/>
        </w:rPr>
        <w:t xml:space="preserve">persores, plastificantes, etc. </w:t>
      </w:r>
    </w:p>
    <w:p w14:paraId="4F0F8C3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adjuvantes e aditivos a utilizar em betões e argamas</w:t>
      </w:r>
      <w:r w:rsidRPr="00DA45FF">
        <w:rPr>
          <w:rFonts w:asciiTheme="majorHAnsi" w:hAnsiTheme="majorHAnsi" w:cs="Vrinda"/>
        </w:rPr>
        <w:softHyphen/>
        <w:t>sas têm como objetivo aumentar a durabilidade, reduzir a retração e aumentar a trabalhabilidade sem o recurso ao aumento da relação água/cimento, a</w:t>
      </w:r>
      <w:r w:rsidR="002C1008" w:rsidRPr="00DA45FF">
        <w:rPr>
          <w:rFonts w:asciiTheme="majorHAnsi" w:hAnsiTheme="majorHAnsi" w:cs="Vrinda"/>
        </w:rPr>
        <w:t xml:space="preserve"> qual não deverá exce</w:t>
      </w:r>
      <w:r w:rsidR="002C1008" w:rsidRPr="00DA45FF">
        <w:rPr>
          <w:rFonts w:asciiTheme="majorHAnsi" w:hAnsiTheme="majorHAnsi" w:cs="Vrinda"/>
        </w:rPr>
        <w:softHyphen/>
        <w:t>der 0.50.</w:t>
      </w:r>
    </w:p>
    <w:p w14:paraId="2283D150"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Nos betões das peças a pré-esforçar a aplicação de adjuvantes implicará uma justificação muito especial, com base em resultados experimentais devidamente garantidos po</w:t>
      </w:r>
      <w:r w:rsidR="002C1008" w:rsidRPr="00DA45FF">
        <w:rPr>
          <w:rFonts w:asciiTheme="majorHAnsi" w:hAnsiTheme="majorHAnsi" w:cs="Vrinda"/>
        </w:rPr>
        <w:t>r laboratórios oficiais idóneos</w:t>
      </w:r>
    </w:p>
    <w:p w14:paraId="3601A9A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 Empreiteiro deverá sempre justificar e submeter a utilização de um adjuvante à aprovação da Fiscalização, sem a qual não poderão em caso algum ser utilizado, e devendo para o efeito apresentar certificado de origem, especificação do fabrico, composição, certificado de garantia, condições de armazenagem e sensibilidade dos betões e argamassas à dosagem de adjuvantes.</w:t>
      </w:r>
    </w:p>
    <w:p w14:paraId="78D733DA"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lastRenderedPageBreak/>
        <w:t>Para além destes elementos poderá a Fiscalização mandar executar os testes necessários para verificar que o adjuvante produz, nos betões ou nas argamassas, o efeito pretendido. Também deverá ser com</w:t>
      </w:r>
      <w:r w:rsidRPr="00DA45FF">
        <w:rPr>
          <w:rFonts w:asciiTheme="majorHAnsi" w:hAnsiTheme="majorHAnsi" w:cs="Vrinda"/>
        </w:rPr>
        <w:softHyphen/>
        <w:t>provado ou verificado que o adjuvante tem comportamento n</w:t>
      </w:r>
      <w:r w:rsidR="002C1008" w:rsidRPr="00DA45FF">
        <w:rPr>
          <w:rFonts w:asciiTheme="majorHAnsi" w:hAnsiTheme="majorHAnsi" w:cs="Vrinda"/>
        </w:rPr>
        <w:t xml:space="preserve">eutro em relação às armaduras. </w:t>
      </w:r>
    </w:p>
    <w:p w14:paraId="72ED2283"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Em zonas de selagem deverão ser utilizadas argamassas de alta resistência, as quais deverão ser submetidas à Fiscalização para aprovação. Essas argamas</w:t>
      </w:r>
      <w:r w:rsidRPr="00DA45FF">
        <w:rPr>
          <w:rFonts w:asciiTheme="majorHAnsi" w:hAnsiTheme="majorHAnsi" w:cs="Vrinda"/>
        </w:rPr>
        <w:softHyphen/>
        <w:t xml:space="preserve">sas serão pré-doseadas e fornecidas </w:t>
      </w:r>
      <w:r w:rsidR="002C1008" w:rsidRPr="00DA45FF">
        <w:rPr>
          <w:rFonts w:asciiTheme="majorHAnsi" w:hAnsiTheme="majorHAnsi" w:cs="Vrinda"/>
        </w:rPr>
        <w:t xml:space="preserve">prontas a aplicar. </w:t>
      </w:r>
    </w:p>
    <w:p w14:paraId="0E51E039"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Deve ser evitado o uso de adjuvantes que contenham cloretos, designadamente de cálcio. Se tal não for o caso o Empreiteiro deverá demonstrar que a quantid</w:t>
      </w:r>
      <w:r w:rsidR="002C1008" w:rsidRPr="00DA45FF">
        <w:rPr>
          <w:rFonts w:asciiTheme="majorHAnsi" w:hAnsiTheme="majorHAnsi" w:cs="Vrinda"/>
        </w:rPr>
        <w:t xml:space="preserve">ade total de </w:t>
      </w:r>
      <w:proofErr w:type="spellStart"/>
      <w:r w:rsidR="002C1008" w:rsidRPr="00DA45FF">
        <w:rPr>
          <w:rFonts w:asciiTheme="majorHAnsi" w:hAnsiTheme="majorHAnsi" w:cs="Vrinda"/>
        </w:rPr>
        <w:t>halogenatos</w:t>
      </w:r>
      <w:proofErr w:type="spellEnd"/>
      <w:r w:rsidR="002C1008" w:rsidRPr="00DA45FF">
        <w:rPr>
          <w:rFonts w:asciiTheme="majorHAnsi" w:hAnsiTheme="majorHAnsi" w:cs="Vrinda"/>
        </w:rPr>
        <w:t xml:space="preserve"> expres</w:t>
      </w:r>
      <w:r w:rsidRPr="00DA45FF">
        <w:rPr>
          <w:rFonts w:asciiTheme="majorHAnsi" w:hAnsiTheme="majorHAnsi" w:cs="Vrinda"/>
        </w:rPr>
        <w:t>sos em Cl- no conjunto dos componentes do betão ou da argamassa, expresso em percentagem referida à massa do ligante, seja inferior a 0.2.</w:t>
      </w:r>
    </w:p>
    <w:p w14:paraId="76139C15"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adjuvantes deverão ser fornecidos de</w:t>
      </w:r>
      <w:r w:rsidR="002C1008" w:rsidRPr="00DA45FF">
        <w:rPr>
          <w:rFonts w:asciiTheme="majorHAnsi" w:hAnsiTheme="majorHAnsi" w:cs="Vrinda"/>
        </w:rPr>
        <w:t xml:space="preserve"> preferência no estado líquido.</w:t>
      </w:r>
    </w:p>
    <w:p w14:paraId="6957C65D"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A percentagem de adjuvante deverá ser fixada conforme as recomendações do fabricante, aprovadas pela Fiscalização, e tendo em consideração a temperatura ambiente e o tipo de cimento, devendo ser previament</w:t>
      </w:r>
      <w:r w:rsidR="002C1008" w:rsidRPr="00DA45FF">
        <w:rPr>
          <w:rFonts w:asciiTheme="majorHAnsi" w:hAnsiTheme="majorHAnsi" w:cs="Vrinda"/>
        </w:rPr>
        <w:t xml:space="preserve">e comprovado o seu desempenho. </w:t>
      </w:r>
    </w:p>
    <w:p w14:paraId="6761DDFC"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Os adjuvantes deverão ser devidamente armazenados, de modo a ficarem abrigados da intempérie, humidade e calor. O armazenamento deverá possibilitar o uso do adjuvante por ordem cronológica de entrega e deverá permitir fácil distinção entre os tipos para</w:t>
      </w:r>
      <w:r w:rsidR="002C1008" w:rsidRPr="00DA45FF">
        <w:rPr>
          <w:rFonts w:asciiTheme="majorHAnsi" w:hAnsiTheme="majorHAnsi" w:cs="Vrinda"/>
        </w:rPr>
        <w:t xml:space="preserve"> se evitar troca involuntária. </w:t>
      </w:r>
    </w:p>
    <w:p w14:paraId="308E0495"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A eficiência dos adjuvantes deverá ser previamente comprovada em ensaios comparativos de pastas, argamassas e betões preparados com os mesmos materiais empregados na obra, com e sem o uso de adjuvantes. </w:t>
      </w:r>
    </w:p>
    <w:p w14:paraId="5352A184"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 Para cada fornecimento de um tipo de adjuvante será constituída uma amostra representativa, a da homogeneização de porções retiradas </w:t>
      </w:r>
      <w:r w:rsidR="002C1008" w:rsidRPr="00DA45FF">
        <w:rPr>
          <w:rFonts w:asciiTheme="majorHAnsi" w:hAnsiTheme="majorHAnsi" w:cs="Vrinda"/>
        </w:rPr>
        <w:t xml:space="preserve">de cada embalagem do lote. </w:t>
      </w:r>
    </w:p>
    <w:p w14:paraId="240B398B"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 xml:space="preserve">Os adjuvantes que tiverem idade superior a 6 (seis) meses de fabricação deverão obrigatoriamente ser reensaiados para </w:t>
      </w:r>
      <w:r w:rsidR="002C1008" w:rsidRPr="00DA45FF">
        <w:rPr>
          <w:rFonts w:asciiTheme="majorHAnsi" w:hAnsiTheme="majorHAnsi" w:cs="Vrinda"/>
        </w:rPr>
        <w:t xml:space="preserve">verificação da sua eficiência. </w:t>
      </w:r>
    </w:p>
    <w:p w14:paraId="5DAB553F"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Qualquer lote de adjuvante será rejeitado se não atender às condições impostas no quadro a seguir, condições essas que estão referidas aos resultados obtidos sem o emprego do mesmo.</w:t>
      </w:r>
    </w:p>
    <w:p w14:paraId="10F2443B" w14:textId="77777777" w:rsidR="00F12CA6" w:rsidRDefault="00F12CA6" w:rsidP="00DA45FF">
      <w:pPr>
        <w:spacing w:after="0"/>
        <w:ind w:firstLine="708"/>
        <w:jc w:val="both"/>
        <w:rPr>
          <w:rFonts w:asciiTheme="majorHAnsi" w:hAnsiTheme="majorHAnsi" w:cs="Vrinda"/>
        </w:rPr>
      </w:pPr>
    </w:p>
    <w:p w14:paraId="393045F4" w14:textId="77777777" w:rsidR="00DA45FF" w:rsidRPr="00DA45FF" w:rsidRDefault="00DA45FF" w:rsidP="00DA45FF">
      <w:pPr>
        <w:spacing w:after="0"/>
        <w:ind w:firstLine="708"/>
        <w:jc w:val="both"/>
        <w:rPr>
          <w:rFonts w:asciiTheme="majorHAnsi" w:hAnsiTheme="majorHAnsi" w:cs="Vrinda"/>
        </w:rPr>
      </w:pPr>
    </w:p>
    <w:tbl>
      <w:tblPr>
        <w:tblW w:w="0" w:type="auto"/>
        <w:tblLayout w:type="fixed"/>
        <w:tblCellMar>
          <w:left w:w="70" w:type="dxa"/>
          <w:right w:w="70" w:type="dxa"/>
        </w:tblCellMar>
        <w:tblLook w:val="0000" w:firstRow="0" w:lastRow="0" w:firstColumn="0" w:lastColumn="0" w:noHBand="0" w:noVBand="0"/>
      </w:tblPr>
      <w:tblGrid>
        <w:gridCol w:w="2492"/>
        <w:gridCol w:w="1844"/>
        <w:gridCol w:w="1844"/>
        <w:gridCol w:w="1994"/>
      </w:tblGrid>
      <w:tr w:rsidR="00F12CA6" w:rsidRPr="002C1008" w14:paraId="3E23DFEB" w14:textId="77777777" w:rsidTr="00BC36A8">
        <w:trPr>
          <w:trHeight w:val="282"/>
        </w:trPr>
        <w:tc>
          <w:tcPr>
            <w:tcW w:w="2492" w:type="dxa"/>
          </w:tcPr>
          <w:p w14:paraId="0BF8762A"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Discriminação</w:t>
            </w:r>
          </w:p>
        </w:tc>
        <w:tc>
          <w:tcPr>
            <w:tcW w:w="1844" w:type="dxa"/>
          </w:tcPr>
          <w:p w14:paraId="55D9D889"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Incorporador de Ar</w:t>
            </w:r>
          </w:p>
        </w:tc>
        <w:tc>
          <w:tcPr>
            <w:tcW w:w="1844" w:type="dxa"/>
          </w:tcPr>
          <w:p w14:paraId="2154F137"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Retardador de Presa</w:t>
            </w:r>
          </w:p>
        </w:tc>
        <w:tc>
          <w:tcPr>
            <w:tcW w:w="1994" w:type="dxa"/>
          </w:tcPr>
          <w:p w14:paraId="52B67E9B"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Plastificante</w:t>
            </w:r>
          </w:p>
        </w:tc>
      </w:tr>
      <w:tr w:rsidR="00F12CA6" w:rsidRPr="002C1008" w14:paraId="6D0EBE31" w14:textId="77777777" w:rsidTr="00BC36A8">
        <w:trPr>
          <w:trHeight w:val="267"/>
        </w:trPr>
        <w:tc>
          <w:tcPr>
            <w:tcW w:w="2492" w:type="dxa"/>
          </w:tcPr>
          <w:p w14:paraId="01520B86"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Tempo de início de presa</w:t>
            </w:r>
          </w:p>
        </w:tc>
        <w:tc>
          <w:tcPr>
            <w:tcW w:w="1844" w:type="dxa"/>
          </w:tcPr>
          <w:p w14:paraId="4390BC4A" w14:textId="77777777" w:rsidR="00F12CA6" w:rsidRPr="002C1008" w:rsidRDefault="00F12CA6" w:rsidP="00BC36A8">
            <w:pPr>
              <w:spacing w:line="360" w:lineRule="auto"/>
              <w:rPr>
                <w:rFonts w:ascii="Trebuchet MS" w:hAnsi="Trebuchet MS" w:cs="Arial"/>
                <w:sz w:val="14"/>
                <w:szCs w:val="16"/>
              </w:rPr>
            </w:pPr>
          </w:p>
        </w:tc>
        <w:tc>
          <w:tcPr>
            <w:tcW w:w="1844" w:type="dxa"/>
          </w:tcPr>
          <w:p w14:paraId="22944DF5" w14:textId="77777777" w:rsidR="00F12CA6" w:rsidRPr="002C1008" w:rsidRDefault="00F12CA6" w:rsidP="00BC36A8">
            <w:pPr>
              <w:spacing w:line="360" w:lineRule="auto"/>
              <w:rPr>
                <w:rFonts w:ascii="Trebuchet MS" w:hAnsi="Trebuchet MS" w:cs="Arial"/>
                <w:sz w:val="14"/>
                <w:szCs w:val="16"/>
              </w:rPr>
            </w:pPr>
          </w:p>
        </w:tc>
        <w:tc>
          <w:tcPr>
            <w:tcW w:w="1994" w:type="dxa"/>
          </w:tcPr>
          <w:p w14:paraId="2E7F8499" w14:textId="77777777" w:rsidR="00F12CA6" w:rsidRPr="002C1008" w:rsidRDefault="00F12CA6" w:rsidP="00BC36A8">
            <w:pPr>
              <w:spacing w:line="360" w:lineRule="auto"/>
              <w:rPr>
                <w:rFonts w:ascii="Trebuchet MS" w:hAnsi="Trebuchet MS" w:cs="Arial"/>
                <w:sz w:val="14"/>
                <w:szCs w:val="16"/>
              </w:rPr>
            </w:pPr>
          </w:p>
        </w:tc>
      </w:tr>
      <w:tr w:rsidR="00F12CA6" w:rsidRPr="002C1008" w14:paraId="6F1EC3CD" w14:textId="77777777" w:rsidTr="00BC36A8">
        <w:trPr>
          <w:trHeight w:val="282"/>
        </w:trPr>
        <w:tc>
          <w:tcPr>
            <w:tcW w:w="2492" w:type="dxa"/>
          </w:tcPr>
          <w:p w14:paraId="69A34B1E"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No mínimo</w:t>
            </w:r>
          </w:p>
        </w:tc>
        <w:tc>
          <w:tcPr>
            <w:tcW w:w="1844" w:type="dxa"/>
          </w:tcPr>
          <w:p w14:paraId="3885BEB3" w14:textId="77777777" w:rsidR="00F12CA6" w:rsidRPr="002C1008" w:rsidRDefault="00F12CA6" w:rsidP="00BC36A8">
            <w:pPr>
              <w:spacing w:line="360" w:lineRule="auto"/>
              <w:rPr>
                <w:rFonts w:ascii="Trebuchet MS" w:hAnsi="Trebuchet MS" w:cs="Arial"/>
                <w:sz w:val="14"/>
                <w:szCs w:val="16"/>
              </w:rPr>
            </w:pPr>
          </w:p>
        </w:tc>
        <w:tc>
          <w:tcPr>
            <w:tcW w:w="1844" w:type="dxa"/>
          </w:tcPr>
          <w:p w14:paraId="7DF1BC1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 hora após</w:t>
            </w:r>
          </w:p>
        </w:tc>
        <w:tc>
          <w:tcPr>
            <w:tcW w:w="1994" w:type="dxa"/>
          </w:tcPr>
          <w:p w14:paraId="3DC9506A" w14:textId="77777777" w:rsidR="00F12CA6" w:rsidRPr="002C1008" w:rsidRDefault="00F12CA6" w:rsidP="00BC36A8">
            <w:pPr>
              <w:spacing w:line="360" w:lineRule="auto"/>
              <w:rPr>
                <w:rFonts w:ascii="Trebuchet MS" w:hAnsi="Trebuchet MS" w:cs="Arial"/>
                <w:sz w:val="14"/>
                <w:szCs w:val="16"/>
              </w:rPr>
            </w:pPr>
          </w:p>
        </w:tc>
      </w:tr>
      <w:tr w:rsidR="00F12CA6" w:rsidRPr="002C1008" w14:paraId="1AE4B411" w14:textId="77777777" w:rsidTr="00BC36A8">
        <w:trPr>
          <w:trHeight w:val="267"/>
        </w:trPr>
        <w:tc>
          <w:tcPr>
            <w:tcW w:w="2492" w:type="dxa"/>
          </w:tcPr>
          <w:p w14:paraId="0A4A92C0"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Não mais do que</w:t>
            </w:r>
          </w:p>
        </w:tc>
        <w:tc>
          <w:tcPr>
            <w:tcW w:w="1844" w:type="dxa"/>
          </w:tcPr>
          <w:p w14:paraId="69EC8C37" w14:textId="77777777" w:rsidR="00F12CA6" w:rsidRPr="002C1008" w:rsidRDefault="00F12CA6" w:rsidP="00BC36A8">
            <w:pPr>
              <w:spacing w:line="360" w:lineRule="auto"/>
              <w:rPr>
                <w:rFonts w:ascii="Trebuchet MS" w:hAnsi="Trebuchet MS" w:cs="Arial"/>
                <w:sz w:val="14"/>
                <w:szCs w:val="16"/>
              </w:rPr>
            </w:pPr>
          </w:p>
        </w:tc>
        <w:tc>
          <w:tcPr>
            <w:tcW w:w="1844" w:type="dxa"/>
          </w:tcPr>
          <w:p w14:paraId="32CC0A39"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3 horas e 30 min. após</w:t>
            </w:r>
          </w:p>
        </w:tc>
        <w:tc>
          <w:tcPr>
            <w:tcW w:w="1994" w:type="dxa"/>
          </w:tcPr>
          <w:p w14:paraId="58B10A4B"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 hora antes</w:t>
            </w:r>
          </w:p>
        </w:tc>
      </w:tr>
      <w:tr w:rsidR="00F12CA6" w:rsidRPr="002C1008" w14:paraId="2B3AD383" w14:textId="77777777" w:rsidTr="00BC36A8">
        <w:trPr>
          <w:trHeight w:val="267"/>
        </w:trPr>
        <w:tc>
          <w:tcPr>
            <w:tcW w:w="2492" w:type="dxa"/>
          </w:tcPr>
          <w:p w14:paraId="52DCBB5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Não mais do que</w:t>
            </w:r>
          </w:p>
        </w:tc>
        <w:tc>
          <w:tcPr>
            <w:tcW w:w="1844" w:type="dxa"/>
          </w:tcPr>
          <w:p w14:paraId="790B6678" w14:textId="77777777" w:rsidR="00F12CA6" w:rsidRPr="002C1008" w:rsidRDefault="00F12CA6" w:rsidP="00BC36A8">
            <w:pPr>
              <w:spacing w:line="360" w:lineRule="auto"/>
              <w:rPr>
                <w:rFonts w:ascii="Trebuchet MS" w:hAnsi="Trebuchet MS" w:cs="Arial"/>
                <w:sz w:val="14"/>
                <w:szCs w:val="16"/>
              </w:rPr>
            </w:pPr>
          </w:p>
        </w:tc>
        <w:tc>
          <w:tcPr>
            <w:tcW w:w="1844" w:type="dxa"/>
          </w:tcPr>
          <w:p w14:paraId="45670B72" w14:textId="77777777" w:rsidR="00F12CA6" w:rsidRPr="002C1008" w:rsidRDefault="00F12CA6" w:rsidP="00BC36A8">
            <w:pPr>
              <w:spacing w:line="360" w:lineRule="auto"/>
              <w:rPr>
                <w:rFonts w:ascii="Trebuchet MS" w:hAnsi="Trebuchet MS" w:cs="Arial"/>
                <w:sz w:val="14"/>
                <w:szCs w:val="16"/>
              </w:rPr>
            </w:pPr>
          </w:p>
        </w:tc>
        <w:tc>
          <w:tcPr>
            <w:tcW w:w="1994" w:type="dxa"/>
          </w:tcPr>
          <w:p w14:paraId="1D2EE603"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 hora e 30 min. após</w:t>
            </w:r>
          </w:p>
        </w:tc>
      </w:tr>
      <w:tr w:rsidR="00F12CA6" w:rsidRPr="002C1008" w14:paraId="57D78B9A" w14:textId="77777777" w:rsidTr="00BC36A8">
        <w:trPr>
          <w:trHeight w:val="282"/>
        </w:trPr>
        <w:tc>
          <w:tcPr>
            <w:tcW w:w="2492" w:type="dxa"/>
          </w:tcPr>
          <w:p w14:paraId="0AD11AF1"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Tempo de fim de presa</w:t>
            </w:r>
          </w:p>
        </w:tc>
        <w:tc>
          <w:tcPr>
            <w:tcW w:w="1844" w:type="dxa"/>
          </w:tcPr>
          <w:p w14:paraId="13033492" w14:textId="77777777" w:rsidR="00F12CA6" w:rsidRPr="002C1008" w:rsidRDefault="00F12CA6" w:rsidP="00BC36A8">
            <w:pPr>
              <w:spacing w:line="360" w:lineRule="auto"/>
              <w:rPr>
                <w:rFonts w:ascii="Trebuchet MS" w:hAnsi="Trebuchet MS" w:cs="Arial"/>
                <w:sz w:val="14"/>
                <w:szCs w:val="16"/>
              </w:rPr>
            </w:pPr>
          </w:p>
        </w:tc>
        <w:tc>
          <w:tcPr>
            <w:tcW w:w="1844" w:type="dxa"/>
          </w:tcPr>
          <w:p w14:paraId="7D046E2C" w14:textId="77777777" w:rsidR="00F12CA6" w:rsidRPr="002C1008" w:rsidRDefault="00F12CA6" w:rsidP="00BC36A8">
            <w:pPr>
              <w:spacing w:line="360" w:lineRule="auto"/>
              <w:rPr>
                <w:rFonts w:ascii="Trebuchet MS" w:hAnsi="Trebuchet MS" w:cs="Arial"/>
                <w:sz w:val="14"/>
                <w:szCs w:val="16"/>
              </w:rPr>
            </w:pPr>
          </w:p>
        </w:tc>
        <w:tc>
          <w:tcPr>
            <w:tcW w:w="1994" w:type="dxa"/>
          </w:tcPr>
          <w:p w14:paraId="2E038379" w14:textId="77777777" w:rsidR="00F12CA6" w:rsidRPr="002C1008" w:rsidRDefault="00F12CA6" w:rsidP="00BC36A8">
            <w:pPr>
              <w:spacing w:line="360" w:lineRule="auto"/>
              <w:rPr>
                <w:rFonts w:ascii="Trebuchet MS" w:hAnsi="Trebuchet MS" w:cs="Arial"/>
                <w:sz w:val="14"/>
                <w:szCs w:val="16"/>
              </w:rPr>
            </w:pPr>
          </w:p>
        </w:tc>
      </w:tr>
      <w:tr w:rsidR="00F12CA6" w:rsidRPr="002C1008" w14:paraId="6F7E0D24" w14:textId="77777777" w:rsidTr="00BC36A8">
        <w:trPr>
          <w:trHeight w:val="267"/>
        </w:trPr>
        <w:tc>
          <w:tcPr>
            <w:tcW w:w="2492" w:type="dxa"/>
          </w:tcPr>
          <w:p w14:paraId="03137A33"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 xml:space="preserve"> No mínimo</w:t>
            </w:r>
          </w:p>
        </w:tc>
        <w:tc>
          <w:tcPr>
            <w:tcW w:w="1844" w:type="dxa"/>
          </w:tcPr>
          <w:p w14:paraId="1D43B58B" w14:textId="77777777" w:rsidR="00F12CA6" w:rsidRPr="002C1008" w:rsidRDefault="00F12CA6" w:rsidP="00BC36A8">
            <w:pPr>
              <w:spacing w:line="360" w:lineRule="auto"/>
              <w:rPr>
                <w:rFonts w:ascii="Trebuchet MS" w:hAnsi="Trebuchet MS" w:cs="Arial"/>
                <w:sz w:val="14"/>
                <w:szCs w:val="16"/>
              </w:rPr>
            </w:pPr>
          </w:p>
        </w:tc>
        <w:tc>
          <w:tcPr>
            <w:tcW w:w="1844" w:type="dxa"/>
          </w:tcPr>
          <w:p w14:paraId="4998661F" w14:textId="77777777" w:rsidR="00F12CA6" w:rsidRPr="002C1008" w:rsidRDefault="00F12CA6" w:rsidP="00BC36A8">
            <w:pPr>
              <w:spacing w:line="360" w:lineRule="auto"/>
              <w:rPr>
                <w:rFonts w:ascii="Trebuchet MS" w:hAnsi="Trebuchet MS" w:cs="Arial"/>
                <w:sz w:val="14"/>
                <w:szCs w:val="16"/>
              </w:rPr>
            </w:pPr>
          </w:p>
        </w:tc>
        <w:tc>
          <w:tcPr>
            <w:tcW w:w="1994" w:type="dxa"/>
          </w:tcPr>
          <w:p w14:paraId="76928ED2" w14:textId="77777777" w:rsidR="00F12CA6" w:rsidRPr="002C1008" w:rsidRDefault="00F12CA6" w:rsidP="00BC36A8">
            <w:pPr>
              <w:spacing w:line="360" w:lineRule="auto"/>
              <w:rPr>
                <w:rFonts w:ascii="Trebuchet MS" w:hAnsi="Trebuchet MS" w:cs="Arial"/>
                <w:sz w:val="14"/>
                <w:szCs w:val="16"/>
              </w:rPr>
            </w:pPr>
          </w:p>
        </w:tc>
      </w:tr>
      <w:tr w:rsidR="00F12CA6" w:rsidRPr="002C1008" w14:paraId="72145AE8" w14:textId="77777777" w:rsidTr="00BC36A8">
        <w:trPr>
          <w:trHeight w:val="282"/>
        </w:trPr>
        <w:tc>
          <w:tcPr>
            <w:tcW w:w="2492" w:type="dxa"/>
          </w:tcPr>
          <w:p w14:paraId="51CB0BD9"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Não mais do que</w:t>
            </w:r>
          </w:p>
        </w:tc>
        <w:tc>
          <w:tcPr>
            <w:tcW w:w="1844" w:type="dxa"/>
          </w:tcPr>
          <w:p w14:paraId="759261B7" w14:textId="77777777" w:rsidR="00F12CA6" w:rsidRPr="002C1008" w:rsidRDefault="00F12CA6" w:rsidP="00BC36A8">
            <w:pPr>
              <w:spacing w:line="360" w:lineRule="auto"/>
              <w:rPr>
                <w:rFonts w:ascii="Trebuchet MS" w:hAnsi="Trebuchet MS" w:cs="Arial"/>
                <w:sz w:val="14"/>
                <w:szCs w:val="16"/>
              </w:rPr>
            </w:pPr>
          </w:p>
        </w:tc>
        <w:tc>
          <w:tcPr>
            <w:tcW w:w="1844" w:type="dxa"/>
          </w:tcPr>
          <w:p w14:paraId="0BBB9A2D"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3 horas e 30 min. após</w:t>
            </w:r>
          </w:p>
        </w:tc>
        <w:tc>
          <w:tcPr>
            <w:tcW w:w="1994" w:type="dxa"/>
          </w:tcPr>
          <w:p w14:paraId="37166B0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 hora antes</w:t>
            </w:r>
          </w:p>
        </w:tc>
      </w:tr>
      <w:tr w:rsidR="00F12CA6" w:rsidRPr="002C1008" w14:paraId="69D196E1" w14:textId="77777777" w:rsidTr="00BC36A8">
        <w:trPr>
          <w:trHeight w:val="267"/>
        </w:trPr>
        <w:tc>
          <w:tcPr>
            <w:tcW w:w="2492" w:type="dxa"/>
          </w:tcPr>
          <w:p w14:paraId="11F06A0C"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Não mais do que</w:t>
            </w:r>
          </w:p>
        </w:tc>
        <w:tc>
          <w:tcPr>
            <w:tcW w:w="1844" w:type="dxa"/>
          </w:tcPr>
          <w:p w14:paraId="4F211A43" w14:textId="77777777" w:rsidR="00F12CA6" w:rsidRPr="002C1008" w:rsidRDefault="00F12CA6" w:rsidP="00BC36A8">
            <w:pPr>
              <w:spacing w:line="360" w:lineRule="auto"/>
              <w:rPr>
                <w:rFonts w:ascii="Trebuchet MS" w:hAnsi="Trebuchet MS" w:cs="Arial"/>
                <w:sz w:val="14"/>
                <w:szCs w:val="16"/>
              </w:rPr>
            </w:pPr>
          </w:p>
        </w:tc>
        <w:tc>
          <w:tcPr>
            <w:tcW w:w="1844" w:type="dxa"/>
          </w:tcPr>
          <w:p w14:paraId="43F95641" w14:textId="77777777" w:rsidR="00F12CA6" w:rsidRPr="002C1008" w:rsidRDefault="00F12CA6" w:rsidP="00BC36A8">
            <w:pPr>
              <w:spacing w:line="360" w:lineRule="auto"/>
              <w:rPr>
                <w:rFonts w:ascii="Trebuchet MS" w:hAnsi="Trebuchet MS" w:cs="Arial"/>
                <w:sz w:val="14"/>
                <w:szCs w:val="16"/>
              </w:rPr>
            </w:pPr>
          </w:p>
        </w:tc>
        <w:tc>
          <w:tcPr>
            <w:tcW w:w="1994" w:type="dxa"/>
          </w:tcPr>
          <w:p w14:paraId="4F6ED441"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 hora e 30 min. após</w:t>
            </w:r>
          </w:p>
        </w:tc>
      </w:tr>
      <w:tr w:rsidR="00F12CA6" w:rsidRPr="002C1008" w14:paraId="1F0C1E41" w14:textId="77777777" w:rsidTr="00BC36A8">
        <w:trPr>
          <w:trHeight w:val="267"/>
        </w:trPr>
        <w:tc>
          <w:tcPr>
            <w:tcW w:w="2492" w:type="dxa"/>
          </w:tcPr>
          <w:p w14:paraId="28962AB4"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Resistência à compressão</w:t>
            </w:r>
          </w:p>
        </w:tc>
        <w:tc>
          <w:tcPr>
            <w:tcW w:w="1844" w:type="dxa"/>
          </w:tcPr>
          <w:p w14:paraId="23F103A0" w14:textId="77777777" w:rsidR="00F12CA6" w:rsidRPr="002C1008" w:rsidRDefault="00F12CA6" w:rsidP="00BC36A8">
            <w:pPr>
              <w:spacing w:line="360" w:lineRule="auto"/>
              <w:rPr>
                <w:rFonts w:ascii="Trebuchet MS" w:hAnsi="Trebuchet MS" w:cs="Arial"/>
                <w:sz w:val="14"/>
                <w:szCs w:val="16"/>
              </w:rPr>
            </w:pPr>
          </w:p>
        </w:tc>
        <w:tc>
          <w:tcPr>
            <w:tcW w:w="1844" w:type="dxa"/>
          </w:tcPr>
          <w:p w14:paraId="7024C87F" w14:textId="77777777" w:rsidR="00F12CA6" w:rsidRPr="002C1008" w:rsidRDefault="00F12CA6" w:rsidP="00BC36A8">
            <w:pPr>
              <w:spacing w:line="360" w:lineRule="auto"/>
              <w:rPr>
                <w:rFonts w:ascii="Trebuchet MS" w:hAnsi="Trebuchet MS" w:cs="Arial"/>
                <w:sz w:val="14"/>
                <w:szCs w:val="16"/>
              </w:rPr>
            </w:pPr>
          </w:p>
        </w:tc>
        <w:tc>
          <w:tcPr>
            <w:tcW w:w="1994" w:type="dxa"/>
          </w:tcPr>
          <w:p w14:paraId="4E2C92E4" w14:textId="77777777" w:rsidR="00F12CA6" w:rsidRPr="002C1008" w:rsidRDefault="00F12CA6" w:rsidP="00BC36A8">
            <w:pPr>
              <w:spacing w:line="360" w:lineRule="auto"/>
              <w:rPr>
                <w:rFonts w:ascii="Trebuchet MS" w:hAnsi="Trebuchet MS" w:cs="Arial"/>
                <w:sz w:val="14"/>
                <w:szCs w:val="16"/>
              </w:rPr>
            </w:pPr>
          </w:p>
        </w:tc>
      </w:tr>
      <w:tr w:rsidR="00F12CA6" w:rsidRPr="002C1008" w14:paraId="2C9B79DB" w14:textId="77777777" w:rsidTr="00BC36A8">
        <w:trPr>
          <w:trHeight w:val="282"/>
        </w:trPr>
        <w:tc>
          <w:tcPr>
            <w:tcW w:w="2492" w:type="dxa"/>
          </w:tcPr>
          <w:p w14:paraId="2EF16CE5"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Aos 7 dias, no mínimo</w:t>
            </w:r>
          </w:p>
        </w:tc>
        <w:tc>
          <w:tcPr>
            <w:tcW w:w="1844" w:type="dxa"/>
          </w:tcPr>
          <w:p w14:paraId="7EEB596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c>
          <w:tcPr>
            <w:tcW w:w="1844" w:type="dxa"/>
          </w:tcPr>
          <w:p w14:paraId="25D1471E"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c>
          <w:tcPr>
            <w:tcW w:w="1994" w:type="dxa"/>
          </w:tcPr>
          <w:p w14:paraId="68A2120D"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maior</w:t>
            </w:r>
          </w:p>
        </w:tc>
      </w:tr>
      <w:tr w:rsidR="00F12CA6" w:rsidRPr="002C1008" w14:paraId="56C1F140" w14:textId="77777777" w:rsidTr="00BC36A8">
        <w:trPr>
          <w:trHeight w:val="267"/>
        </w:trPr>
        <w:tc>
          <w:tcPr>
            <w:tcW w:w="2492" w:type="dxa"/>
          </w:tcPr>
          <w:p w14:paraId="639E8712"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Aos 7 dias, no máximo</w:t>
            </w:r>
          </w:p>
        </w:tc>
        <w:tc>
          <w:tcPr>
            <w:tcW w:w="1844" w:type="dxa"/>
          </w:tcPr>
          <w:p w14:paraId="53B0A670"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menor</w:t>
            </w:r>
          </w:p>
        </w:tc>
        <w:tc>
          <w:tcPr>
            <w:tcW w:w="1844" w:type="dxa"/>
          </w:tcPr>
          <w:p w14:paraId="3AEDFBEB"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menor</w:t>
            </w:r>
          </w:p>
        </w:tc>
        <w:tc>
          <w:tcPr>
            <w:tcW w:w="1994" w:type="dxa"/>
          </w:tcPr>
          <w:p w14:paraId="56E6290E"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r>
      <w:tr w:rsidR="00F12CA6" w:rsidRPr="002C1008" w14:paraId="107D3DCC" w14:textId="77777777" w:rsidTr="00BC36A8">
        <w:trPr>
          <w:trHeight w:val="282"/>
        </w:trPr>
        <w:tc>
          <w:tcPr>
            <w:tcW w:w="2492" w:type="dxa"/>
          </w:tcPr>
          <w:p w14:paraId="6951050E"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Aos 28 dias, no mínimo</w:t>
            </w:r>
          </w:p>
        </w:tc>
        <w:tc>
          <w:tcPr>
            <w:tcW w:w="1844" w:type="dxa"/>
          </w:tcPr>
          <w:p w14:paraId="643BDE00"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c>
          <w:tcPr>
            <w:tcW w:w="1844" w:type="dxa"/>
          </w:tcPr>
          <w:p w14:paraId="67C07FC3"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c>
          <w:tcPr>
            <w:tcW w:w="1994" w:type="dxa"/>
          </w:tcPr>
          <w:p w14:paraId="5EF24CE8"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maior</w:t>
            </w:r>
          </w:p>
        </w:tc>
      </w:tr>
      <w:tr w:rsidR="00F12CA6" w:rsidRPr="002C1008" w14:paraId="539E561E" w14:textId="77777777" w:rsidTr="00BC36A8">
        <w:trPr>
          <w:trHeight w:val="267"/>
        </w:trPr>
        <w:tc>
          <w:tcPr>
            <w:tcW w:w="2492" w:type="dxa"/>
          </w:tcPr>
          <w:p w14:paraId="2FB86299"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lastRenderedPageBreak/>
              <w:t>Aos 28 dias, no máximo</w:t>
            </w:r>
          </w:p>
        </w:tc>
        <w:tc>
          <w:tcPr>
            <w:tcW w:w="1844" w:type="dxa"/>
          </w:tcPr>
          <w:p w14:paraId="4FAB56DB"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menor</w:t>
            </w:r>
          </w:p>
        </w:tc>
        <w:tc>
          <w:tcPr>
            <w:tcW w:w="1844" w:type="dxa"/>
          </w:tcPr>
          <w:p w14:paraId="7B2FF023"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10% menor</w:t>
            </w:r>
          </w:p>
        </w:tc>
        <w:tc>
          <w:tcPr>
            <w:tcW w:w="1994" w:type="dxa"/>
          </w:tcPr>
          <w:p w14:paraId="791C7416"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r>
      <w:tr w:rsidR="00F12CA6" w:rsidRPr="002C1008" w14:paraId="0D954302" w14:textId="77777777" w:rsidTr="00BC36A8">
        <w:trPr>
          <w:trHeight w:val="267"/>
        </w:trPr>
        <w:tc>
          <w:tcPr>
            <w:tcW w:w="2492" w:type="dxa"/>
          </w:tcPr>
          <w:p w14:paraId="7C5AACEA" w14:textId="77777777" w:rsidR="00F12CA6" w:rsidRPr="002C1008" w:rsidRDefault="00F12CA6" w:rsidP="00BC36A8">
            <w:pPr>
              <w:spacing w:line="360" w:lineRule="auto"/>
              <w:rPr>
                <w:rFonts w:ascii="Trebuchet MS" w:hAnsi="Trebuchet MS" w:cs="Arial"/>
                <w:i/>
                <w:sz w:val="14"/>
                <w:szCs w:val="16"/>
              </w:rPr>
            </w:pPr>
            <w:r w:rsidRPr="002C1008">
              <w:rPr>
                <w:rFonts w:ascii="Trebuchet MS" w:hAnsi="Trebuchet MS" w:cs="Arial"/>
                <w:i/>
                <w:sz w:val="14"/>
                <w:szCs w:val="16"/>
              </w:rPr>
              <w:t>Resistência à tração</w:t>
            </w:r>
          </w:p>
        </w:tc>
        <w:tc>
          <w:tcPr>
            <w:tcW w:w="1844" w:type="dxa"/>
          </w:tcPr>
          <w:p w14:paraId="3DA87C0D" w14:textId="77777777" w:rsidR="00F12CA6" w:rsidRPr="002C1008" w:rsidRDefault="00F12CA6" w:rsidP="00BC36A8">
            <w:pPr>
              <w:spacing w:line="360" w:lineRule="auto"/>
              <w:rPr>
                <w:rFonts w:ascii="Trebuchet MS" w:hAnsi="Trebuchet MS" w:cs="Arial"/>
                <w:sz w:val="14"/>
                <w:szCs w:val="16"/>
              </w:rPr>
            </w:pPr>
          </w:p>
        </w:tc>
        <w:tc>
          <w:tcPr>
            <w:tcW w:w="1844" w:type="dxa"/>
          </w:tcPr>
          <w:p w14:paraId="03ABE00F" w14:textId="77777777" w:rsidR="00F12CA6" w:rsidRPr="002C1008" w:rsidRDefault="00F12CA6" w:rsidP="00BC36A8">
            <w:pPr>
              <w:spacing w:line="360" w:lineRule="auto"/>
              <w:rPr>
                <w:rFonts w:ascii="Trebuchet MS" w:hAnsi="Trebuchet MS" w:cs="Arial"/>
                <w:sz w:val="14"/>
                <w:szCs w:val="16"/>
              </w:rPr>
            </w:pPr>
          </w:p>
        </w:tc>
        <w:tc>
          <w:tcPr>
            <w:tcW w:w="1994" w:type="dxa"/>
          </w:tcPr>
          <w:p w14:paraId="73BF510D" w14:textId="77777777" w:rsidR="00F12CA6" w:rsidRPr="002C1008" w:rsidRDefault="00F12CA6" w:rsidP="00BC36A8">
            <w:pPr>
              <w:spacing w:line="360" w:lineRule="auto"/>
              <w:rPr>
                <w:rFonts w:ascii="Trebuchet MS" w:hAnsi="Trebuchet MS" w:cs="Arial"/>
                <w:sz w:val="14"/>
                <w:szCs w:val="16"/>
              </w:rPr>
            </w:pPr>
          </w:p>
        </w:tc>
      </w:tr>
      <w:tr w:rsidR="00F12CA6" w:rsidRPr="002C1008" w14:paraId="5F9DC50C" w14:textId="77777777" w:rsidTr="00BC36A8">
        <w:trPr>
          <w:trHeight w:val="282"/>
        </w:trPr>
        <w:tc>
          <w:tcPr>
            <w:tcW w:w="2492" w:type="dxa"/>
          </w:tcPr>
          <w:p w14:paraId="32384AC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Dias no mínimo</w:t>
            </w:r>
          </w:p>
        </w:tc>
        <w:tc>
          <w:tcPr>
            <w:tcW w:w="1844" w:type="dxa"/>
          </w:tcPr>
          <w:p w14:paraId="34990D08"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3,5%</w:t>
            </w:r>
          </w:p>
        </w:tc>
        <w:tc>
          <w:tcPr>
            <w:tcW w:w="1844" w:type="dxa"/>
          </w:tcPr>
          <w:p w14:paraId="6E95BED9"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c>
          <w:tcPr>
            <w:tcW w:w="1994" w:type="dxa"/>
          </w:tcPr>
          <w:p w14:paraId="01C78DF6"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w:t>
            </w:r>
          </w:p>
        </w:tc>
      </w:tr>
      <w:tr w:rsidR="00F12CA6" w:rsidRPr="002C1008" w14:paraId="266DE636" w14:textId="77777777" w:rsidTr="00BC36A8">
        <w:trPr>
          <w:trHeight w:val="267"/>
        </w:trPr>
        <w:tc>
          <w:tcPr>
            <w:tcW w:w="2492" w:type="dxa"/>
          </w:tcPr>
          <w:p w14:paraId="429D3D6C"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Dias no máximo</w:t>
            </w:r>
          </w:p>
        </w:tc>
        <w:tc>
          <w:tcPr>
            <w:tcW w:w="1844" w:type="dxa"/>
          </w:tcPr>
          <w:p w14:paraId="254A1D78"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- 7,0%</w:t>
            </w:r>
          </w:p>
        </w:tc>
        <w:tc>
          <w:tcPr>
            <w:tcW w:w="1844" w:type="dxa"/>
          </w:tcPr>
          <w:p w14:paraId="27595824"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- 3,0%</w:t>
            </w:r>
          </w:p>
        </w:tc>
        <w:tc>
          <w:tcPr>
            <w:tcW w:w="1994" w:type="dxa"/>
          </w:tcPr>
          <w:p w14:paraId="299724DC" w14:textId="77777777" w:rsidR="00F12CA6" w:rsidRPr="002C1008" w:rsidRDefault="00F12CA6" w:rsidP="00BC36A8">
            <w:pPr>
              <w:spacing w:line="360" w:lineRule="auto"/>
              <w:rPr>
                <w:rFonts w:ascii="Trebuchet MS" w:hAnsi="Trebuchet MS" w:cs="Arial"/>
                <w:sz w:val="14"/>
                <w:szCs w:val="16"/>
              </w:rPr>
            </w:pPr>
            <w:r w:rsidRPr="002C1008">
              <w:rPr>
                <w:rFonts w:ascii="Trebuchet MS" w:hAnsi="Trebuchet MS" w:cs="Arial"/>
                <w:sz w:val="14"/>
                <w:szCs w:val="16"/>
              </w:rPr>
              <w:t>- 3,0%</w:t>
            </w:r>
          </w:p>
        </w:tc>
      </w:tr>
    </w:tbl>
    <w:p w14:paraId="61257ABC" w14:textId="77777777" w:rsidR="0051571F" w:rsidRPr="00306659" w:rsidRDefault="0051571F" w:rsidP="00F12CA6">
      <w:pPr>
        <w:spacing w:line="360" w:lineRule="auto"/>
        <w:rPr>
          <w:rFonts w:ascii="Arial" w:hAnsi="Arial" w:cs="Arial"/>
          <w:b/>
          <w:bCs/>
          <w:sz w:val="18"/>
        </w:rPr>
      </w:pPr>
    </w:p>
    <w:p w14:paraId="75E26552" w14:textId="77777777" w:rsidR="00F12CA6" w:rsidRPr="00DA45FF" w:rsidRDefault="00F12CA6" w:rsidP="00DA45FF">
      <w:pPr>
        <w:spacing w:after="0"/>
        <w:ind w:firstLine="708"/>
        <w:jc w:val="both"/>
        <w:rPr>
          <w:rFonts w:asciiTheme="majorHAnsi" w:hAnsiTheme="majorHAnsi" w:cs="Vrinda"/>
        </w:rPr>
      </w:pPr>
      <w:r w:rsidRPr="00DA45FF">
        <w:rPr>
          <w:rFonts w:asciiTheme="majorHAnsi" w:hAnsiTheme="majorHAnsi" w:cs="Vrinda"/>
        </w:rPr>
        <w:t>Todos os materiais a ser empregues serão ensaiados antes da sua aplicação de acordo com as exigências das Especi</w:t>
      </w:r>
      <w:r w:rsidRPr="00DA45FF">
        <w:rPr>
          <w:rFonts w:asciiTheme="majorHAnsi" w:hAnsiTheme="majorHAnsi" w:cs="Vrinda"/>
        </w:rPr>
        <w:softHyphen/>
        <w:t>ficações Técnicas. Os ensaios serão efetuados a cargo do Empreiteiro num laboratório escolhido por es</w:t>
      </w:r>
      <w:r w:rsidR="002C1008" w:rsidRPr="00DA45FF">
        <w:rPr>
          <w:rFonts w:asciiTheme="majorHAnsi" w:hAnsiTheme="majorHAnsi" w:cs="Vrinda"/>
        </w:rPr>
        <w:t xml:space="preserve">te e aceite pela Fiscalização. </w:t>
      </w:r>
    </w:p>
    <w:p w14:paraId="0955F1A1" w14:textId="77777777" w:rsidR="00F12CA6" w:rsidRPr="00DA45FF" w:rsidRDefault="00F12CA6" w:rsidP="00DA45FF">
      <w:pPr>
        <w:spacing w:after="0"/>
        <w:jc w:val="both"/>
        <w:rPr>
          <w:rFonts w:asciiTheme="majorHAnsi" w:hAnsiTheme="majorHAnsi" w:cs="Vrinda"/>
        </w:rPr>
      </w:pPr>
      <w:r w:rsidRPr="00DA45FF">
        <w:rPr>
          <w:rFonts w:asciiTheme="majorHAnsi" w:hAnsiTheme="majorHAnsi" w:cs="Vrinda"/>
        </w:rPr>
        <w:t>Serão mantidos no estaleiro, confiados à guarda da Fiscalização amostras dos materiais já ap</w:t>
      </w:r>
      <w:r w:rsidR="002C1008" w:rsidRPr="00DA45FF">
        <w:rPr>
          <w:rFonts w:asciiTheme="majorHAnsi" w:hAnsiTheme="majorHAnsi" w:cs="Vrinda"/>
        </w:rPr>
        <w:t>rovados que servirão de padrão.</w:t>
      </w:r>
    </w:p>
    <w:p w14:paraId="41236443" w14:textId="77777777" w:rsidR="00F12CA6" w:rsidRDefault="00F12CA6" w:rsidP="00CA7484">
      <w:pPr>
        <w:spacing w:after="0"/>
        <w:ind w:firstLine="708"/>
        <w:jc w:val="both"/>
        <w:rPr>
          <w:rFonts w:asciiTheme="majorHAnsi" w:hAnsiTheme="majorHAnsi" w:cs="Vrinda"/>
        </w:rPr>
      </w:pPr>
      <w:r w:rsidRPr="00DA45FF">
        <w:rPr>
          <w:rFonts w:asciiTheme="majorHAnsi" w:hAnsiTheme="majorHAnsi" w:cs="Vrinda"/>
        </w:rPr>
        <w:t xml:space="preserve">Além dos ensaios previstos no caderno de encargos, poderá a Fiscalização, sempre que o julgue conveniente, mandar realizar ensaios para verificação da qualidade dos </w:t>
      </w:r>
      <w:r w:rsidR="002C1008" w:rsidRPr="00DA45FF">
        <w:rPr>
          <w:rFonts w:asciiTheme="majorHAnsi" w:hAnsiTheme="majorHAnsi" w:cs="Vrinda"/>
        </w:rPr>
        <w:t>materiais.</w:t>
      </w:r>
    </w:p>
    <w:p w14:paraId="05CA2FB7" w14:textId="77777777" w:rsidR="00C211F6" w:rsidRDefault="00C211F6" w:rsidP="00CA7484">
      <w:pPr>
        <w:spacing w:after="0"/>
        <w:ind w:firstLine="708"/>
        <w:jc w:val="both"/>
        <w:rPr>
          <w:rFonts w:asciiTheme="majorHAnsi" w:hAnsiTheme="majorHAnsi" w:cs="Vrinda"/>
        </w:rPr>
      </w:pPr>
    </w:p>
    <w:p w14:paraId="38953CFF" w14:textId="77777777" w:rsidR="00C211F6" w:rsidRDefault="00C211F6" w:rsidP="00CA7484">
      <w:pPr>
        <w:spacing w:after="0"/>
        <w:ind w:firstLine="708"/>
        <w:jc w:val="both"/>
        <w:rPr>
          <w:rFonts w:asciiTheme="majorHAnsi" w:hAnsiTheme="majorHAnsi" w:cs="Vrinda"/>
        </w:rPr>
      </w:pPr>
    </w:p>
    <w:p w14:paraId="5051E158" w14:textId="77777777" w:rsidR="00C211F6" w:rsidRDefault="00C211F6" w:rsidP="00CA7484">
      <w:pPr>
        <w:spacing w:after="0"/>
        <w:ind w:firstLine="708"/>
        <w:jc w:val="both"/>
        <w:rPr>
          <w:rFonts w:asciiTheme="majorHAnsi" w:hAnsiTheme="majorHAnsi" w:cs="Vrinda"/>
        </w:rPr>
      </w:pPr>
    </w:p>
    <w:p w14:paraId="703EDD95" w14:textId="77777777" w:rsidR="00C211F6" w:rsidRDefault="00C211F6" w:rsidP="00CA7484">
      <w:pPr>
        <w:spacing w:after="0"/>
        <w:ind w:firstLine="708"/>
        <w:jc w:val="both"/>
        <w:rPr>
          <w:rFonts w:asciiTheme="majorHAnsi" w:hAnsiTheme="majorHAnsi" w:cs="Vrinda"/>
        </w:rPr>
      </w:pPr>
    </w:p>
    <w:p w14:paraId="36C79D8F" w14:textId="77777777" w:rsidR="00C211F6" w:rsidRDefault="00C211F6" w:rsidP="00CA7484">
      <w:pPr>
        <w:spacing w:after="0"/>
        <w:ind w:firstLine="708"/>
        <w:jc w:val="both"/>
        <w:rPr>
          <w:rFonts w:asciiTheme="majorHAnsi" w:hAnsiTheme="majorHAnsi" w:cs="Vrinda"/>
        </w:rPr>
      </w:pPr>
    </w:p>
    <w:p w14:paraId="22F43751" w14:textId="77777777" w:rsidR="00C211F6" w:rsidRDefault="00C211F6" w:rsidP="00CA7484">
      <w:pPr>
        <w:spacing w:after="0"/>
        <w:ind w:firstLine="708"/>
        <w:jc w:val="both"/>
        <w:rPr>
          <w:rFonts w:asciiTheme="majorHAnsi" w:hAnsiTheme="majorHAnsi" w:cs="Vrinda"/>
        </w:rPr>
      </w:pPr>
    </w:p>
    <w:p w14:paraId="0DFAD307" w14:textId="77777777" w:rsidR="00C211F6" w:rsidRDefault="00C211F6" w:rsidP="00C211F6">
      <w:pPr>
        <w:rPr>
          <w:rFonts w:asciiTheme="majorHAnsi" w:hAnsiTheme="majorHAnsi" w:cs="Vrinda"/>
        </w:rPr>
      </w:pPr>
      <w:r>
        <w:rPr>
          <w:rFonts w:asciiTheme="majorHAnsi" w:hAnsiTheme="majorHAnsi" w:cs="Vrinda"/>
        </w:rPr>
        <w:br w:type="page"/>
      </w:r>
    </w:p>
    <w:p w14:paraId="6A7E7AA6" w14:textId="77777777" w:rsidR="00C211F6" w:rsidRDefault="00C211F6" w:rsidP="00C211F6">
      <w:pPr>
        <w:pStyle w:val="Ttulo1"/>
        <w:rPr>
          <w:rFonts w:ascii="Vrinda" w:hAnsi="Vrinda" w:cs="Vrinda"/>
          <w:color w:val="auto"/>
          <w:sz w:val="32"/>
          <w:szCs w:val="20"/>
        </w:rPr>
      </w:pPr>
      <w:bookmarkStart w:id="40" w:name="_Toc54623252"/>
      <w:r w:rsidRPr="00BB124F">
        <w:rPr>
          <w:rFonts w:ascii="Vrinda" w:hAnsi="Vrinda" w:cs="Vrinda"/>
          <w:color w:val="auto"/>
          <w:sz w:val="32"/>
          <w:szCs w:val="20"/>
        </w:rPr>
        <w:lastRenderedPageBreak/>
        <w:t>CAPÍTULO II</w:t>
      </w:r>
      <w:bookmarkEnd w:id="40"/>
    </w:p>
    <w:p w14:paraId="11341A9C" w14:textId="77777777" w:rsidR="00C211F6" w:rsidRPr="00314C91" w:rsidRDefault="00C211F6" w:rsidP="00C211F6"/>
    <w:p w14:paraId="16ED8028" w14:textId="77777777" w:rsidR="00C211F6" w:rsidRDefault="00C211F6" w:rsidP="00C211F6">
      <w:pPr>
        <w:pStyle w:val="Ttulo2"/>
        <w:rPr>
          <w:rFonts w:ascii="Vrinda" w:hAnsi="Vrinda" w:cs="Vrinda"/>
          <w:color w:val="auto"/>
          <w:sz w:val="24"/>
        </w:rPr>
      </w:pPr>
      <w:bookmarkStart w:id="41" w:name="_Toc54623253"/>
      <w:r w:rsidRPr="00DA45FF">
        <w:rPr>
          <w:rFonts w:ascii="Vrinda" w:hAnsi="Vrinda" w:cs="Vrinda"/>
          <w:color w:val="auto"/>
          <w:sz w:val="24"/>
        </w:rPr>
        <w:t>CONDIÇÕES TÉCNICAS ESPECIFICAS</w:t>
      </w:r>
      <w:bookmarkEnd w:id="41"/>
    </w:p>
    <w:p w14:paraId="305A3BD3" w14:textId="77777777" w:rsidR="00CE49B8" w:rsidRPr="00CE49B8" w:rsidRDefault="00CE49B8" w:rsidP="00CE49B8"/>
    <w:p w14:paraId="10B5D776" w14:textId="77777777" w:rsidR="00CE49B8" w:rsidRPr="005A766A" w:rsidRDefault="00CE49B8" w:rsidP="00CE49B8">
      <w:pPr>
        <w:pStyle w:val="Ttulo3"/>
        <w:rPr>
          <w:rFonts w:ascii="Vrinda" w:eastAsia="Arial Unicode MS" w:hAnsi="Vrinda" w:cs="Vrinda"/>
          <w:b/>
          <w:bCs/>
          <w:color w:val="auto"/>
          <w:sz w:val="24"/>
          <w:szCs w:val="20"/>
        </w:rPr>
      </w:pPr>
      <w:bookmarkStart w:id="42" w:name="_Toc54623254"/>
      <w:r>
        <w:rPr>
          <w:rFonts w:ascii="Vrinda" w:eastAsia="Arial Unicode MS" w:hAnsi="Vrinda" w:cs="Vrinda" w:hint="eastAsia"/>
          <w:b/>
          <w:bCs/>
          <w:color w:val="auto"/>
          <w:sz w:val="24"/>
          <w:szCs w:val="20"/>
        </w:rPr>
        <w:t>N</w:t>
      </w:r>
      <w:r>
        <w:rPr>
          <w:rFonts w:ascii="Vrinda" w:eastAsia="Arial Unicode MS" w:hAnsi="Vrinda" w:cs="Vrinda"/>
          <w:b/>
          <w:bCs/>
          <w:color w:val="auto"/>
          <w:sz w:val="24"/>
          <w:szCs w:val="20"/>
        </w:rPr>
        <w:t>OTAS IMPORTANTES</w:t>
      </w:r>
      <w:bookmarkEnd w:id="42"/>
    </w:p>
    <w:p w14:paraId="2B177A1F" w14:textId="77777777" w:rsidR="00CE49B8" w:rsidRDefault="00CE49B8" w:rsidP="008F3F84">
      <w:pPr>
        <w:spacing w:after="0"/>
        <w:jc w:val="both"/>
        <w:rPr>
          <w:rFonts w:asciiTheme="majorHAnsi" w:hAnsiTheme="majorHAnsi" w:cs="Vrinda"/>
        </w:rPr>
      </w:pPr>
    </w:p>
    <w:p w14:paraId="3EB4D034" w14:textId="77777777" w:rsidR="005D20ED" w:rsidRDefault="005D20ED" w:rsidP="008F3F84">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Todos os artigos incluem todas as operações tendentes ao fornecimento e assentamento de todos os materiais, sistemas e equipamentos previstos nos projetos. Consideram-se incluídos nos preços unitários a apresentar a totalidade dos trabalhos de apoio de construção civil e outros preparatórios e complementares, de modo a garantir o perfeito funcionamento das instalações </w:t>
      </w:r>
      <w:r w:rsidR="004E5A0B" w:rsidRPr="005D20ED">
        <w:rPr>
          <w:rFonts w:asciiTheme="majorHAnsi" w:hAnsiTheme="majorHAnsi" w:cs="Vrinda"/>
        </w:rPr>
        <w:t>respetivas</w:t>
      </w:r>
      <w:r w:rsidRPr="005D20ED">
        <w:rPr>
          <w:rFonts w:asciiTheme="majorHAnsi" w:hAnsiTheme="majorHAnsi" w:cs="Vrinda"/>
        </w:rPr>
        <w:t xml:space="preserve">. Assim, este articulado deve ser lido em conjunto com </w:t>
      </w:r>
      <w:r w:rsidR="00D0238B">
        <w:rPr>
          <w:rFonts w:asciiTheme="majorHAnsi" w:hAnsiTheme="majorHAnsi" w:cs="Vrinda"/>
        </w:rPr>
        <w:t>as</w:t>
      </w:r>
      <w:r w:rsidRPr="005D20ED">
        <w:rPr>
          <w:rFonts w:asciiTheme="majorHAnsi" w:hAnsiTheme="majorHAnsi" w:cs="Vrinda"/>
        </w:rPr>
        <w:t xml:space="preserve"> restantes peças escritas</w:t>
      </w:r>
      <w:r w:rsidR="00D0238B">
        <w:rPr>
          <w:rFonts w:asciiTheme="majorHAnsi" w:hAnsiTheme="majorHAnsi" w:cs="Vrinda"/>
        </w:rPr>
        <w:t xml:space="preserve"> e desenhadas e fichas técnicas.</w:t>
      </w:r>
      <w:r w:rsidR="0013795E" w:rsidRPr="005D20ED">
        <w:rPr>
          <w:rFonts w:asciiTheme="majorHAnsi" w:hAnsiTheme="majorHAnsi" w:cs="Vrinda"/>
        </w:rPr>
        <w:t xml:space="preserve"> </w:t>
      </w:r>
      <w:r w:rsidRPr="005D20ED">
        <w:rPr>
          <w:rFonts w:asciiTheme="majorHAnsi" w:hAnsiTheme="majorHAnsi" w:cs="Vrinda"/>
        </w:rPr>
        <w:t xml:space="preserve">Devem ainda os preços </w:t>
      </w:r>
      <w:r w:rsidR="0013795E" w:rsidRPr="005D20ED">
        <w:rPr>
          <w:rFonts w:asciiTheme="majorHAnsi" w:hAnsiTheme="majorHAnsi" w:cs="Vrinda"/>
        </w:rPr>
        <w:t>unitários incluírem</w:t>
      </w:r>
      <w:r w:rsidRPr="005D20ED">
        <w:rPr>
          <w:rFonts w:asciiTheme="majorHAnsi" w:hAnsiTheme="majorHAnsi" w:cs="Vrinda"/>
        </w:rPr>
        <w:t xml:space="preserve"> os respetivos ensaios, vistorias e certificações, nos termos das normas e regulamentações aplicáveis. Todos os custos de estaleiro devem estar contemplados no artigo 0.1 Estaleiro e não diluídos nos restantes artigos do Mapa de Quantidades.</w:t>
      </w:r>
    </w:p>
    <w:p w14:paraId="39A425AB" w14:textId="77777777" w:rsidR="005D20ED" w:rsidRDefault="005D20ED" w:rsidP="005D20ED">
      <w:pPr>
        <w:pStyle w:val="PargrafodaLista"/>
        <w:spacing w:after="0"/>
        <w:jc w:val="both"/>
        <w:rPr>
          <w:rFonts w:asciiTheme="majorHAnsi" w:hAnsiTheme="majorHAnsi" w:cs="Vrinda"/>
        </w:rPr>
      </w:pPr>
    </w:p>
    <w:p w14:paraId="6945F599" w14:textId="77777777" w:rsidR="00984F7E"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As eventuais </w:t>
      </w:r>
      <w:r w:rsidR="004E5A0B" w:rsidRPr="005D20ED">
        <w:rPr>
          <w:rFonts w:asciiTheme="majorHAnsi" w:hAnsiTheme="majorHAnsi" w:cs="Vrinda"/>
        </w:rPr>
        <w:t>referências</w:t>
      </w:r>
      <w:r w:rsidRPr="005D20ED">
        <w:rPr>
          <w:rFonts w:asciiTheme="majorHAnsi" w:hAnsiTheme="majorHAnsi" w:cs="Vrinda"/>
        </w:rPr>
        <w:t xml:space="preserve"> a marcas, de materiais, de produtos ou de equipamentos, são apresentadas a </w:t>
      </w:r>
      <w:r w:rsidR="004E5A0B" w:rsidRPr="005D20ED">
        <w:rPr>
          <w:rFonts w:asciiTheme="majorHAnsi" w:hAnsiTheme="majorHAnsi" w:cs="Vrinda"/>
        </w:rPr>
        <w:t>título</w:t>
      </w:r>
      <w:r w:rsidRPr="005D20ED">
        <w:rPr>
          <w:rFonts w:asciiTheme="majorHAnsi" w:hAnsiTheme="majorHAnsi" w:cs="Vrinda"/>
        </w:rPr>
        <w:t xml:space="preserve"> meramente indicativo de qualidade pretendido, devendo </w:t>
      </w:r>
      <w:proofErr w:type="spellStart"/>
      <w:r w:rsidRPr="005D20ED">
        <w:rPr>
          <w:rFonts w:asciiTheme="majorHAnsi" w:hAnsiTheme="majorHAnsi" w:cs="Vrinda"/>
        </w:rPr>
        <w:t>enterder-se</w:t>
      </w:r>
      <w:proofErr w:type="spellEnd"/>
      <w:r w:rsidRPr="005D20ED">
        <w:rPr>
          <w:rFonts w:asciiTheme="majorHAnsi" w:hAnsiTheme="majorHAnsi" w:cs="Vrinda"/>
        </w:rPr>
        <w:t xml:space="preserve"> associadas ao termo " ou equivalente", podendo ser substituídas por outras marcas, desde que, apresentem características e garantias iguais ou superiores às descritas. Os preços a apresentar terão em conta todos os custos necessários para o cumprimento de tudo o que estiver definido nos </w:t>
      </w:r>
      <w:r w:rsidR="004E5A0B" w:rsidRPr="005D20ED">
        <w:rPr>
          <w:rFonts w:asciiTheme="majorHAnsi" w:hAnsiTheme="majorHAnsi" w:cs="Vrinda"/>
        </w:rPr>
        <w:t>projetos</w:t>
      </w:r>
      <w:r w:rsidRPr="005D20ED">
        <w:rPr>
          <w:rFonts w:asciiTheme="majorHAnsi" w:hAnsiTheme="majorHAnsi" w:cs="Vrinda"/>
        </w:rPr>
        <w:t xml:space="preserve"> e na legislação em vigor, respeitando as regras de boa construção.</w:t>
      </w:r>
      <w:r w:rsidRPr="00984F7E">
        <w:rPr>
          <w:rFonts w:asciiTheme="majorHAnsi" w:hAnsiTheme="majorHAnsi" w:cs="Vrinda"/>
        </w:rPr>
        <w:t xml:space="preserve"> </w:t>
      </w:r>
    </w:p>
    <w:p w14:paraId="3BEBDEAD" w14:textId="77777777" w:rsidR="005D20ED" w:rsidRPr="005D20ED" w:rsidRDefault="005D20ED" w:rsidP="005D20ED">
      <w:pPr>
        <w:pStyle w:val="PargrafodaLista"/>
        <w:rPr>
          <w:rFonts w:asciiTheme="majorHAnsi" w:hAnsiTheme="majorHAnsi" w:cs="Vrinda"/>
        </w:rPr>
      </w:pPr>
    </w:p>
    <w:p w14:paraId="62CA627F" w14:textId="77777777" w:rsidR="005D20ED"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Para evitar os danos referidos, o Empreiteiro deve prever o fornecimento e execução das </w:t>
      </w:r>
      <w:r w:rsidR="004E5A0B" w:rsidRPr="005D20ED">
        <w:rPr>
          <w:rFonts w:asciiTheme="majorHAnsi" w:hAnsiTheme="majorHAnsi" w:cs="Vrinda"/>
        </w:rPr>
        <w:t>proteções</w:t>
      </w:r>
      <w:r w:rsidRPr="005D20ED">
        <w:rPr>
          <w:rFonts w:asciiTheme="majorHAnsi" w:hAnsiTheme="majorHAnsi" w:cs="Vrinda"/>
        </w:rPr>
        <w:t xml:space="preserve"> necessárias de todos os equipamentos, elementos, materiais existentes a manter.</w:t>
      </w:r>
    </w:p>
    <w:p w14:paraId="09317F34" w14:textId="77777777" w:rsidR="005D20ED" w:rsidRPr="005D20ED" w:rsidRDefault="005D20ED" w:rsidP="005D20ED">
      <w:pPr>
        <w:pStyle w:val="PargrafodaLista"/>
        <w:rPr>
          <w:rFonts w:asciiTheme="majorHAnsi" w:hAnsiTheme="majorHAnsi" w:cs="Vrinda"/>
        </w:rPr>
      </w:pPr>
    </w:p>
    <w:p w14:paraId="4AE991EE" w14:textId="77777777" w:rsidR="005D20ED"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O Adjudicatário deverá incluir nos preços das diferentes naturezas de trabalho, os custos de aprovisionamento, transportes e depósito de todos os materiais a incorporar em obra.</w:t>
      </w:r>
    </w:p>
    <w:p w14:paraId="7D903F75" w14:textId="77777777" w:rsidR="005D20ED" w:rsidRPr="005D20ED" w:rsidRDefault="005D20ED" w:rsidP="005D20ED">
      <w:pPr>
        <w:pStyle w:val="PargrafodaLista"/>
        <w:rPr>
          <w:rFonts w:asciiTheme="majorHAnsi" w:hAnsiTheme="majorHAnsi" w:cs="Vrinda"/>
        </w:rPr>
      </w:pPr>
    </w:p>
    <w:p w14:paraId="21DF7034" w14:textId="77777777" w:rsidR="005D20ED"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Deverão ainda ser considerados incluídos no preço da Empreitada, todos os trabalhos de </w:t>
      </w:r>
      <w:r w:rsidR="004E5A0B" w:rsidRPr="005D20ED">
        <w:rPr>
          <w:rFonts w:asciiTheme="majorHAnsi" w:hAnsiTheme="majorHAnsi" w:cs="Vrinda"/>
        </w:rPr>
        <w:t>inspeções</w:t>
      </w:r>
      <w:r w:rsidRPr="005D20ED">
        <w:rPr>
          <w:rFonts w:asciiTheme="majorHAnsi" w:hAnsiTheme="majorHAnsi" w:cs="Vrinda"/>
        </w:rPr>
        <w:t xml:space="preserve">, sondagens, sinalização temporária de </w:t>
      </w:r>
      <w:r w:rsidR="004E5A0B" w:rsidRPr="005D20ED">
        <w:rPr>
          <w:rFonts w:asciiTheme="majorHAnsi" w:hAnsiTheme="majorHAnsi" w:cs="Vrinda"/>
        </w:rPr>
        <w:t>trânsito</w:t>
      </w:r>
      <w:r w:rsidRPr="005D20ED">
        <w:rPr>
          <w:rFonts w:asciiTheme="majorHAnsi" w:hAnsiTheme="majorHAnsi" w:cs="Vrinda"/>
        </w:rPr>
        <w:t xml:space="preserve"> previstos nas normas regulamentares </w:t>
      </w:r>
      <w:r w:rsidR="004E5A0B" w:rsidRPr="005D20ED">
        <w:rPr>
          <w:rFonts w:asciiTheme="majorHAnsi" w:hAnsiTheme="majorHAnsi" w:cs="Vrinda"/>
        </w:rPr>
        <w:t>aplicáveis</w:t>
      </w:r>
      <w:r w:rsidRPr="005D20ED">
        <w:rPr>
          <w:rFonts w:asciiTheme="majorHAnsi" w:hAnsiTheme="majorHAnsi" w:cs="Vrinda"/>
        </w:rPr>
        <w:t xml:space="preserve">, </w:t>
      </w:r>
      <w:r w:rsidR="00D0238B">
        <w:rPr>
          <w:rFonts w:asciiTheme="majorHAnsi" w:hAnsiTheme="majorHAnsi" w:cs="Vrinda"/>
        </w:rPr>
        <w:t>neste</w:t>
      </w:r>
      <w:r w:rsidRPr="005D20ED">
        <w:rPr>
          <w:rFonts w:asciiTheme="majorHAnsi" w:hAnsiTheme="majorHAnsi" w:cs="Vrinda"/>
        </w:rPr>
        <w:t xml:space="preserve"> Caderno de Encargos e nos </w:t>
      </w:r>
      <w:r w:rsidR="004E5A0B" w:rsidRPr="005D20ED">
        <w:rPr>
          <w:rFonts w:asciiTheme="majorHAnsi" w:hAnsiTheme="majorHAnsi" w:cs="Vrinda"/>
        </w:rPr>
        <w:t>Projetos</w:t>
      </w:r>
      <w:r w:rsidRPr="005D20ED">
        <w:rPr>
          <w:rFonts w:asciiTheme="majorHAnsi" w:hAnsiTheme="majorHAnsi" w:cs="Vrinda"/>
        </w:rPr>
        <w:t xml:space="preserve"> de Execução patenteados a concurso da Empreitada.</w:t>
      </w:r>
    </w:p>
    <w:p w14:paraId="13E048BE" w14:textId="77777777" w:rsidR="005D20ED" w:rsidRPr="005D20ED" w:rsidRDefault="005D20ED" w:rsidP="005D20ED">
      <w:pPr>
        <w:pStyle w:val="PargrafodaLista"/>
        <w:rPr>
          <w:rFonts w:asciiTheme="majorHAnsi" w:hAnsiTheme="majorHAnsi" w:cs="Vrinda"/>
        </w:rPr>
      </w:pPr>
    </w:p>
    <w:p w14:paraId="1E53704D" w14:textId="77777777" w:rsidR="005D20ED"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Está ainda </w:t>
      </w:r>
      <w:r w:rsidR="004E5A0B" w:rsidRPr="005D20ED">
        <w:rPr>
          <w:rFonts w:asciiTheme="majorHAnsi" w:hAnsiTheme="majorHAnsi" w:cs="Vrinda"/>
        </w:rPr>
        <w:t>incluído</w:t>
      </w:r>
      <w:r w:rsidRPr="005D20ED">
        <w:rPr>
          <w:rFonts w:asciiTheme="majorHAnsi" w:hAnsiTheme="majorHAnsi" w:cs="Vrinda"/>
        </w:rPr>
        <w:t xml:space="preserve"> no preço da empreitada os trabalhos de limpeza final de obra, </w:t>
      </w:r>
      <w:r w:rsidR="004E5A0B" w:rsidRPr="005D20ED">
        <w:rPr>
          <w:rFonts w:asciiTheme="majorHAnsi" w:hAnsiTheme="majorHAnsi" w:cs="Vrinda"/>
        </w:rPr>
        <w:t>incluído</w:t>
      </w:r>
      <w:r w:rsidRPr="005D20ED">
        <w:rPr>
          <w:rFonts w:asciiTheme="majorHAnsi" w:hAnsiTheme="majorHAnsi" w:cs="Vrinda"/>
        </w:rPr>
        <w:t xml:space="preserve"> o fornecimento de todos os materiais, consumíveis, equipamentos de apoio e de elevação necessários à limpeza de pavimentos, muros, paredes, fachadas de edifícios, portas e janelas, mobiliário urbano, sinais de transito, outros equipamentos, bem como tudo o que faz parte da presente empreitada, tudo devidamente executado por pessoal especializado e adequado às tarefas a realizar.</w:t>
      </w:r>
    </w:p>
    <w:p w14:paraId="0207F432" w14:textId="77777777" w:rsidR="005D20ED" w:rsidRPr="005D20ED" w:rsidRDefault="005D20ED" w:rsidP="005D20ED">
      <w:pPr>
        <w:pStyle w:val="PargrafodaLista"/>
        <w:rPr>
          <w:rFonts w:asciiTheme="majorHAnsi" w:hAnsiTheme="majorHAnsi" w:cs="Vrinda"/>
        </w:rPr>
      </w:pPr>
    </w:p>
    <w:p w14:paraId="062FDAD0" w14:textId="77777777" w:rsidR="005D20ED" w:rsidRDefault="005D20ED" w:rsidP="005D20ED">
      <w:pPr>
        <w:pStyle w:val="PargrafodaLista"/>
        <w:numPr>
          <w:ilvl w:val="0"/>
          <w:numId w:val="12"/>
        </w:numPr>
        <w:spacing w:after="0"/>
        <w:jc w:val="both"/>
        <w:rPr>
          <w:rFonts w:asciiTheme="majorHAnsi" w:hAnsiTheme="majorHAnsi" w:cs="Vrinda"/>
        </w:rPr>
      </w:pPr>
      <w:r w:rsidRPr="005D20ED">
        <w:rPr>
          <w:rFonts w:asciiTheme="majorHAnsi" w:hAnsiTheme="majorHAnsi" w:cs="Vrinda"/>
        </w:rPr>
        <w:t xml:space="preserve">Nos artigos referentes a pavimentações consideram-se incluídos todos os trabalhos e fornecimentos necessários à </w:t>
      </w:r>
      <w:r w:rsidR="004E5A0B" w:rsidRPr="005D20ED">
        <w:rPr>
          <w:rFonts w:asciiTheme="majorHAnsi" w:hAnsiTheme="majorHAnsi" w:cs="Vrinda"/>
        </w:rPr>
        <w:t>correta</w:t>
      </w:r>
      <w:r w:rsidRPr="005D20ED">
        <w:rPr>
          <w:rFonts w:asciiTheme="majorHAnsi" w:hAnsiTheme="majorHAnsi" w:cs="Vrinda"/>
        </w:rPr>
        <w:t xml:space="preserve"> concordância entre os pavimentos, provisórios ou </w:t>
      </w:r>
      <w:r w:rsidRPr="005D20ED">
        <w:rPr>
          <w:rFonts w:asciiTheme="majorHAnsi" w:hAnsiTheme="majorHAnsi" w:cs="Vrinda"/>
        </w:rPr>
        <w:lastRenderedPageBreak/>
        <w:t>definitivos, executados e os pavimentos adjacentes não intervencionados, de forma a possibilitar a circulação em condições de conforto e segurança de pessoas e veículos.</w:t>
      </w:r>
    </w:p>
    <w:p w14:paraId="74EA1D53" w14:textId="77777777" w:rsidR="005D20ED" w:rsidRPr="005D20ED" w:rsidRDefault="005D20ED" w:rsidP="005D20ED">
      <w:pPr>
        <w:spacing w:after="0"/>
        <w:jc w:val="both"/>
        <w:rPr>
          <w:rFonts w:asciiTheme="majorHAnsi" w:hAnsiTheme="majorHAnsi" w:cs="Vrinda"/>
        </w:rPr>
      </w:pPr>
    </w:p>
    <w:p w14:paraId="54740017" w14:textId="77777777" w:rsidR="00575DD6" w:rsidRPr="00575DD6" w:rsidRDefault="00575DD6" w:rsidP="00575DD6">
      <w:pPr>
        <w:autoSpaceDE w:val="0"/>
        <w:autoSpaceDN w:val="0"/>
        <w:adjustRightInd w:val="0"/>
        <w:spacing w:after="0" w:line="240" w:lineRule="auto"/>
        <w:jc w:val="both"/>
        <w:rPr>
          <w:rFonts w:asciiTheme="majorHAnsi" w:eastAsia="Arial Unicode MS" w:hAnsiTheme="majorHAnsi" w:cs="Arial Unicode MS"/>
          <w:sz w:val="16"/>
          <w:szCs w:val="20"/>
        </w:rPr>
      </w:pPr>
    </w:p>
    <w:p w14:paraId="01344229" w14:textId="77777777" w:rsidR="00575DD6" w:rsidRPr="005A766A" w:rsidRDefault="00575DD6" w:rsidP="008F3F84">
      <w:pPr>
        <w:pStyle w:val="Ttulo3"/>
        <w:rPr>
          <w:rFonts w:ascii="Vrinda" w:eastAsia="Arial Unicode MS" w:hAnsi="Vrinda" w:cs="Vrinda"/>
          <w:b/>
          <w:bCs/>
          <w:color w:val="auto"/>
          <w:sz w:val="24"/>
          <w:szCs w:val="20"/>
        </w:rPr>
      </w:pPr>
      <w:bookmarkStart w:id="43" w:name="_Toc54623255"/>
      <w:r w:rsidRPr="005A766A">
        <w:rPr>
          <w:rFonts w:ascii="Vrinda" w:eastAsia="Arial Unicode MS" w:hAnsi="Vrinda" w:cs="Vrinda"/>
          <w:b/>
          <w:bCs/>
          <w:color w:val="auto"/>
          <w:sz w:val="24"/>
          <w:szCs w:val="20"/>
        </w:rPr>
        <w:t>ESTALEIRO GERAL</w:t>
      </w:r>
      <w:bookmarkEnd w:id="43"/>
    </w:p>
    <w:p w14:paraId="4CDABD2A" w14:textId="77777777" w:rsidR="008F3F84" w:rsidRPr="005A766A" w:rsidRDefault="008F3F84" w:rsidP="008F3F84">
      <w:pPr>
        <w:pStyle w:val="Ttulo4"/>
        <w:rPr>
          <w:rFonts w:eastAsia="Arial Unicode MS"/>
          <w:color w:val="auto"/>
          <w:sz w:val="22"/>
        </w:rPr>
      </w:pPr>
      <w:r w:rsidRPr="005A766A">
        <w:rPr>
          <w:rFonts w:eastAsia="Arial Unicode MS"/>
          <w:color w:val="auto"/>
          <w:sz w:val="22"/>
        </w:rPr>
        <w:t>ESTALEIRO GERAL</w:t>
      </w:r>
    </w:p>
    <w:p w14:paraId="7E97DCC8" w14:textId="77777777" w:rsidR="00CE49B8" w:rsidRDefault="004E5A0B" w:rsidP="00575DD6">
      <w:pPr>
        <w:spacing w:after="0"/>
        <w:jc w:val="both"/>
        <w:rPr>
          <w:rFonts w:asciiTheme="majorHAnsi" w:hAnsiTheme="majorHAnsi" w:cs="Vrinda"/>
        </w:rPr>
      </w:pPr>
      <w:r w:rsidRPr="004E5A0B">
        <w:rPr>
          <w:rFonts w:asciiTheme="majorHAnsi" w:hAnsiTheme="majorHAnsi" w:cs="Vrinda"/>
        </w:rPr>
        <w:t xml:space="preserve">Execução de montagem de estaleiro, adequado à natureza dos trabalhos a executar e à dimensão da obra, incluindo instalações para a </w:t>
      </w:r>
      <w:r w:rsidR="00C16602" w:rsidRPr="004E5A0B">
        <w:rPr>
          <w:rFonts w:asciiTheme="majorHAnsi" w:hAnsiTheme="majorHAnsi" w:cs="Vrinda"/>
        </w:rPr>
        <w:t>direção</w:t>
      </w:r>
      <w:r w:rsidRPr="004E5A0B">
        <w:rPr>
          <w:rFonts w:asciiTheme="majorHAnsi" w:hAnsiTheme="majorHAnsi" w:cs="Vrinda"/>
        </w:rPr>
        <w:t xml:space="preserve"> da obra, para a fiscalização, para os trabalhadores e posto médico. Tudo de modo a salvaguardar as condições de higiene, salubridade e segurança no trabalho, cumprir o previsto nos Regulamentos e </w:t>
      </w:r>
      <w:r w:rsidR="00C16602">
        <w:rPr>
          <w:rFonts w:asciiTheme="majorHAnsi" w:hAnsiTheme="majorHAnsi" w:cs="Vrinda"/>
        </w:rPr>
        <w:t xml:space="preserve">Normas de segurança no trabalho </w:t>
      </w:r>
      <w:r w:rsidRPr="004E5A0B">
        <w:rPr>
          <w:rFonts w:asciiTheme="majorHAnsi" w:hAnsiTheme="majorHAnsi" w:cs="Vrinda"/>
        </w:rPr>
        <w:t>e nas determinações para este tipo de instalações.</w:t>
      </w:r>
    </w:p>
    <w:p w14:paraId="22FDD8DF" w14:textId="77777777" w:rsidR="004E5A0B" w:rsidRPr="005A766A" w:rsidRDefault="004E5A0B" w:rsidP="00575DD6">
      <w:pPr>
        <w:spacing w:after="0"/>
        <w:jc w:val="both"/>
        <w:rPr>
          <w:rFonts w:asciiTheme="majorHAnsi" w:hAnsiTheme="majorHAnsi" w:cs="Vrinda"/>
        </w:rPr>
      </w:pPr>
    </w:p>
    <w:p w14:paraId="7F75B25B" w14:textId="77777777" w:rsidR="00575DD6" w:rsidRPr="005A766A" w:rsidRDefault="00575DD6" w:rsidP="00575DD6">
      <w:pPr>
        <w:spacing w:after="0"/>
        <w:jc w:val="both"/>
        <w:rPr>
          <w:rFonts w:asciiTheme="majorHAnsi" w:hAnsiTheme="majorHAnsi" w:cs="Vrinda"/>
        </w:rPr>
      </w:pPr>
      <w:r w:rsidRPr="005A766A">
        <w:rPr>
          <w:rFonts w:asciiTheme="majorHAnsi" w:hAnsiTheme="majorHAnsi" w:cs="Vrinda"/>
        </w:rPr>
        <w:t xml:space="preserve">Critério de medição: </w:t>
      </w:r>
      <w:r w:rsidR="00CE49B8">
        <w:rPr>
          <w:rFonts w:asciiTheme="majorHAnsi" w:hAnsiTheme="majorHAnsi" w:cs="Vrinda"/>
        </w:rPr>
        <w:t>unidade</w:t>
      </w:r>
      <w:r w:rsidRPr="005A766A">
        <w:rPr>
          <w:rFonts w:asciiTheme="majorHAnsi" w:hAnsiTheme="majorHAnsi" w:cs="Vrinda"/>
        </w:rPr>
        <w:t>.</w:t>
      </w:r>
    </w:p>
    <w:p w14:paraId="61485AF9" w14:textId="77777777" w:rsidR="00575DD6" w:rsidRPr="005A766A" w:rsidRDefault="00575DD6" w:rsidP="008F3F84">
      <w:pPr>
        <w:spacing w:after="0"/>
        <w:jc w:val="both"/>
        <w:rPr>
          <w:rFonts w:asciiTheme="majorHAnsi" w:hAnsiTheme="majorHAnsi" w:cs="Vrinda"/>
        </w:rPr>
      </w:pPr>
    </w:p>
    <w:p w14:paraId="2FD6DD7F" w14:textId="77777777" w:rsidR="00575DD6" w:rsidRPr="005A766A" w:rsidRDefault="00CE49B8" w:rsidP="00575DD6">
      <w:pPr>
        <w:pStyle w:val="Ttulo4"/>
        <w:rPr>
          <w:rFonts w:eastAsia="Arial Unicode MS"/>
          <w:color w:val="auto"/>
          <w:sz w:val="22"/>
        </w:rPr>
      </w:pPr>
      <w:r>
        <w:rPr>
          <w:rFonts w:eastAsia="Arial Unicode MS"/>
          <w:color w:val="auto"/>
          <w:sz w:val="22"/>
        </w:rPr>
        <w:t>MANUTENÇÃO, EXPLORAÇÃO E CONSERVAÇÃO DE ESTALEIRO</w:t>
      </w:r>
    </w:p>
    <w:p w14:paraId="60FC1F36" w14:textId="77777777" w:rsidR="00CE49B8" w:rsidRDefault="004E5A0B" w:rsidP="00575DD6">
      <w:pPr>
        <w:spacing w:after="0"/>
        <w:jc w:val="both"/>
        <w:rPr>
          <w:rFonts w:asciiTheme="majorHAnsi" w:hAnsiTheme="majorHAnsi" w:cs="Vrinda"/>
        </w:rPr>
      </w:pPr>
      <w:r w:rsidRPr="004E5A0B">
        <w:rPr>
          <w:rFonts w:asciiTheme="majorHAnsi" w:hAnsiTheme="majorHAnsi" w:cs="Vrinda"/>
        </w:rPr>
        <w:t xml:space="preserve">Manutenção, exploração e conservação de estaleiro, incluindo todos os trabalhos necessários para garantir a segurança de todas as pessoas e bens </w:t>
      </w:r>
      <w:r w:rsidR="00C16602" w:rsidRPr="004E5A0B">
        <w:rPr>
          <w:rFonts w:asciiTheme="majorHAnsi" w:hAnsiTheme="majorHAnsi" w:cs="Vrinda"/>
        </w:rPr>
        <w:t>afetos</w:t>
      </w:r>
      <w:r w:rsidRPr="004E5A0B">
        <w:rPr>
          <w:rFonts w:asciiTheme="majorHAnsi" w:hAnsiTheme="majorHAnsi" w:cs="Vrinda"/>
        </w:rPr>
        <w:t xml:space="preserve"> á obra ou que circulem no estaleiro, limpeza do local, incluindo o pessoal dos subempreiteiros e terceiros em geral de acordo com regras gerais de higiene e segurança no trabalho, para evitar danos nos prédios vizinhos e para satisfazer os regulamentos de segurança, higiene e saúde no trabalho, policiamento se necessário, encargos com água, energia </w:t>
      </w:r>
      <w:r w:rsidR="00C16602" w:rsidRPr="004E5A0B">
        <w:rPr>
          <w:rFonts w:asciiTheme="majorHAnsi" w:hAnsiTheme="majorHAnsi" w:cs="Vrinda"/>
        </w:rPr>
        <w:t>elétrica</w:t>
      </w:r>
      <w:r w:rsidRPr="004E5A0B">
        <w:rPr>
          <w:rFonts w:asciiTheme="majorHAnsi" w:hAnsiTheme="majorHAnsi" w:cs="Vrinda"/>
        </w:rPr>
        <w:t>, redes de voz e dados, bem como todos os demais encargos inerentes a este tipo de instalação.</w:t>
      </w:r>
    </w:p>
    <w:p w14:paraId="43463ECC" w14:textId="77777777" w:rsidR="004E5A0B" w:rsidRPr="005A766A" w:rsidRDefault="004E5A0B" w:rsidP="00575DD6">
      <w:pPr>
        <w:spacing w:after="0"/>
        <w:jc w:val="both"/>
        <w:rPr>
          <w:rFonts w:asciiTheme="majorHAnsi" w:hAnsiTheme="majorHAnsi" w:cs="Vrinda"/>
        </w:rPr>
      </w:pPr>
    </w:p>
    <w:p w14:paraId="78E3EC53" w14:textId="77777777" w:rsidR="007F72F8" w:rsidRPr="005A766A" w:rsidRDefault="00575DD6" w:rsidP="007F72F8">
      <w:pPr>
        <w:spacing w:after="0"/>
        <w:jc w:val="both"/>
        <w:rPr>
          <w:rFonts w:asciiTheme="majorHAnsi" w:hAnsiTheme="majorHAnsi" w:cs="Vrinda"/>
        </w:rPr>
      </w:pPr>
      <w:r w:rsidRPr="005A766A">
        <w:rPr>
          <w:rFonts w:asciiTheme="majorHAnsi" w:hAnsiTheme="majorHAnsi" w:cs="Vrinda"/>
        </w:rPr>
        <w:t>Cri</w:t>
      </w:r>
      <w:r w:rsidR="00BB4C12">
        <w:rPr>
          <w:rFonts w:asciiTheme="majorHAnsi" w:hAnsiTheme="majorHAnsi" w:cs="Vrinda"/>
        </w:rPr>
        <w:t xml:space="preserve">tério de medição: </w:t>
      </w:r>
      <w:r w:rsidR="00CE49B8">
        <w:rPr>
          <w:rFonts w:asciiTheme="majorHAnsi" w:hAnsiTheme="majorHAnsi" w:cs="Vrinda"/>
        </w:rPr>
        <w:t>unidade.</w:t>
      </w:r>
    </w:p>
    <w:p w14:paraId="5AEE32A6" w14:textId="77777777" w:rsidR="00CE49B8" w:rsidRDefault="00CE49B8" w:rsidP="007F72F8">
      <w:pPr>
        <w:spacing w:after="0"/>
        <w:jc w:val="both"/>
        <w:rPr>
          <w:rFonts w:asciiTheme="majorHAnsi" w:hAnsiTheme="majorHAnsi" w:cs="Vrinda"/>
        </w:rPr>
      </w:pPr>
    </w:p>
    <w:p w14:paraId="7F19E5F0" w14:textId="33DF4222" w:rsidR="00CE49B8" w:rsidRPr="00CE49B8" w:rsidRDefault="00CE49B8" w:rsidP="00CE49B8">
      <w:pPr>
        <w:pStyle w:val="Ttulo4"/>
        <w:rPr>
          <w:rFonts w:eastAsia="Arial Unicode MS"/>
          <w:color w:val="auto"/>
          <w:sz w:val="22"/>
        </w:rPr>
      </w:pPr>
      <w:r>
        <w:rPr>
          <w:rFonts w:eastAsia="Arial Unicode MS"/>
          <w:color w:val="auto"/>
          <w:sz w:val="22"/>
        </w:rPr>
        <w:t>DESMONTAGEM DE ESTA</w:t>
      </w:r>
      <w:r w:rsidR="00551DE2">
        <w:rPr>
          <w:rFonts w:eastAsia="Arial Unicode MS"/>
          <w:color w:val="auto"/>
          <w:sz w:val="22"/>
        </w:rPr>
        <w:t>L</w:t>
      </w:r>
      <w:r>
        <w:rPr>
          <w:rFonts w:eastAsia="Arial Unicode MS"/>
          <w:color w:val="auto"/>
          <w:sz w:val="22"/>
        </w:rPr>
        <w:t>EIRO</w:t>
      </w:r>
    </w:p>
    <w:p w14:paraId="1F972E03" w14:textId="77777777" w:rsidR="00CE49B8" w:rsidRDefault="004E5A0B" w:rsidP="00CE49B8">
      <w:pPr>
        <w:spacing w:after="0"/>
        <w:jc w:val="both"/>
        <w:rPr>
          <w:rFonts w:asciiTheme="majorHAnsi" w:hAnsiTheme="majorHAnsi" w:cs="Vrinda"/>
        </w:rPr>
      </w:pPr>
      <w:r w:rsidRPr="004E5A0B">
        <w:rPr>
          <w:rFonts w:asciiTheme="majorHAnsi" w:hAnsiTheme="majorHAnsi" w:cs="Vrinda"/>
        </w:rPr>
        <w:t>Execução da desmontagem do estaleiro no final da obra, de modo a deixar o local em condições, senão iguais, pelo menos semelhantes às encontradas no inicio, incluindo a reposição de pavimentos e ao solo com materiais iguais aos existentes.</w:t>
      </w:r>
    </w:p>
    <w:p w14:paraId="05CCEC74" w14:textId="77777777" w:rsidR="004E5A0B" w:rsidRPr="005A766A" w:rsidRDefault="004E5A0B" w:rsidP="00CE49B8">
      <w:pPr>
        <w:spacing w:after="0"/>
        <w:jc w:val="both"/>
        <w:rPr>
          <w:rFonts w:asciiTheme="majorHAnsi" w:hAnsiTheme="majorHAnsi" w:cs="Vrinda"/>
        </w:rPr>
      </w:pPr>
    </w:p>
    <w:p w14:paraId="2197DCEF"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Cri</w:t>
      </w:r>
      <w:r>
        <w:rPr>
          <w:rFonts w:asciiTheme="majorHAnsi" w:hAnsiTheme="majorHAnsi" w:cs="Vrinda"/>
        </w:rPr>
        <w:t>tério de medição: unidade.</w:t>
      </w:r>
    </w:p>
    <w:p w14:paraId="5A03788A" w14:textId="77777777" w:rsidR="00CE49B8" w:rsidRDefault="00CE49B8" w:rsidP="007F72F8">
      <w:pPr>
        <w:spacing w:after="0"/>
        <w:jc w:val="both"/>
        <w:rPr>
          <w:rFonts w:asciiTheme="majorHAnsi" w:hAnsiTheme="majorHAnsi" w:cs="Vrinda"/>
        </w:rPr>
      </w:pPr>
    </w:p>
    <w:p w14:paraId="52343D6B" w14:textId="77777777" w:rsidR="00CE49B8" w:rsidRPr="00CE49B8" w:rsidRDefault="00CE49B8" w:rsidP="00CE49B8">
      <w:pPr>
        <w:pStyle w:val="Ttulo4"/>
        <w:rPr>
          <w:rFonts w:eastAsia="Arial Unicode MS"/>
          <w:color w:val="auto"/>
          <w:sz w:val="22"/>
        </w:rPr>
      </w:pPr>
      <w:r>
        <w:rPr>
          <w:rFonts w:eastAsia="Arial Unicode MS"/>
          <w:color w:val="auto"/>
          <w:sz w:val="22"/>
        </w:rPr>
        <w:t>POLICIAMENTO DA ZONA DE INTERVENÇÃO</w:t>
      </w:r>
    </w:p>
    <w:p w14:paraId="3925124E" w14:textId="77777777" w:rsidR="00CE49B8" w:rsidRDefault="004E5A0B" w:rsidP="00CE49B8">
      <w:pPr>
        <w:spacing w:after="0"/>
        <w:jc w:val="both"/>
        <w:rPr>
          <w:rFonts w:asciiTheme="majorHAnsi" w:hAnsiTheme="majorHAnsi" w:cs="Vrinda"/>
        </w:rPr>
      </w:pPr>
      <w:r w:rsidRPr="004E5A0B">
        <w:rPr>
          <w:rFonts w:asciiTheme="majorHAnsi" w:hAnsiTheme="majorHAnsi" w:cs="Vrinda"/>
        </w:rPr>
        <w:t xml:space="preserve">Execução do policiamento da zona de intervenção, durante o prazo de execução da empreitada, em horário normal ou suplementar, em regime diurno ou </w:t>
      </w:r>
      <w:r w:rsidR="00C16602" w:rsidRPr="004E5A0B">
        <w:rPr>
          <w:rFonts w:asciiTheme="majorHAnsi" w:hAnsiTheme="majorHAnsi" w:cs="Vrinda"/>
        </w:rPr>
        <w:t>noturno</w:t>
      </w:r>
      <w:r w:rsidRPr="004E5A0B">
        <w:rPr>
          <w:rFonts w:asciiTheme="majorHAnsi" w:hAnsiTheme="majorHAnsi" w:cs="Vrinda"/>
        </w:rPr>
        <w:t>, executado por agentes da autoridade devidamente certificados para o efeito.</w:t>
      </w:r>
    </w:p>
    <w:p w14:paraId="5E3C0B68" w14:textId="77777777" w:rsidR="004E5A0B" w:rsidRPr="005A766A" w:rsidRDefault="004E5A0B" w:rsidP="00CE49B8">
      <w:pPr>
        <w:spacing w:after="0"/>
        <w:jc w:val="both"/>
        <w:rPr>
          <w:rFonts w:asciiTheme="majorHAnsi" w:hAnsiTheme="majorHAnsi" w:cs="Vrinda"/>
        </w:rPr>
      </w:pPr>
    </w:p>
    <w:p w14:paraId="408E8327" w14:textId="77777777" w:rsidR="00CE49B8" w:rsidRDefault="00CE49B8" w:rsidP="00CE49B8">
      <w:pPr>
        <w:spacing w:after="0"/>
        <w:jc w:val="both"/>
        <w:rPr>
          <w:rFonts w:asciiTheme="majorHAnsi" w:hAnsiTheme="majorHAnsi" w:cs="Vrinda"/>
        </w:rPr>
      </w:pPr>
      <w:r w:rsidRPr="005A766A">
        <w:rPr>
          <w:rFonts w:asciiTheme="majorHAnsi" w:hAnsiTheme="majorHAnsi" w:cs="Vrinda"/>
        </w:rPr>
        <w:t>Cri</w:t>
      </w:r>
      <w:r>
        <w:rPr>
          <w:rFonts w:asciiTheme="majorHAnsi" w:hAnsiTheme="majorHAnsi" w:cs="Vrinda"/>
        </w:rPr>
        <w:t>tério de medição: unidade.</w:t>
      </w:r>
    </w:p>
    <w:p w14:paraId="364A3800" w14:textId="77777777" w:rsidR="00CE49B8" w:rsidRPr="005A766A" w:rsidRDefault="00CE49B8" w:rsidP="00CE49B8">
      <w:pPr>
        <w:spacing w:after="0"/>
        <w:jc w:val="both"/>
        <w:rPr>
          <w:rFonts w:asciiTheme="majorHAnsi" w:hAnsiTheme="majorHAnsi" w:cs="Vrinda"/>
        </w:rPr>
      </w:pPr>
    </w:p>
    <w:p w14:paraId="585320C1" w14:textId="77777777" w:rsidR="00CE49B8" w:rsidRPr="00CE49B8" w:rsidRDefault="00CE49B8" w:rsidP="00CE49B8">
      <w:pPr>
        <w:pStyle w:val="Ttulo3"/>
        <w:rPr>
          <w:rFonts w:ascii="Vrinda" w:eastAsia="Arial Unicode MS" w:hAnsi="Vrinda" w:cs="Vrinda"/>
          <w:b/>
          <w:bCs/>
          <w:color w:val="auto"/>
          <w:sz w:val="24"/>
          <w:szCs w:val="20"/>
        </w:rPr>
      </w:pPr>
      <w:bookmarkStart w:id="44" w:name="_Toc54623256"/>
      <w:r>
        <w:rPr>
          <w:rFonts w:ascii="Vrinda" w:eastAsia="Arial Unicode MS" w:hAnsi="Vrinda" w:cs="Vrinda"/>
          <w:b/>
          <w:bCs/>
          <w:color w:val="auto"/>
          <w:sz w:val="24"/>
          <w:szCs w:val="20"/>
        </w:rPr>
        <w:t>PLACA DE OBRA</w:t>
      </w:r>
      <w:bookmarkEnd w:id="44"/>
    </w:p>
    <w:p w14:paraId="081C7444"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Fornecimento e colocação em obra de painel de informação, segundo modelo a definir pelo Dono da Obra, onde conste a identificação da Obra, do Dono da Obra, do Empreiteiro Adjudicatário com menção do </w:t>
      </w:r>
      <w:r w:rsidR="00C16602" w:rsidRPr="004E5A0B">
        <w:rPr>
          <w:rFonts w:asciiTheme="majorHAnsi" w:hAnsiTheme="majorHAnsi" w:cs="Vrinda"/>
        </w:rPr>
        <w:t>respetivo</w:t>
      </w:r>
      <w:r w:rsidRPr="004E5A0B">
        <w:rPr>
          <w:rFonts w:asciiTheme="majorHAnsi" w:hAnsiTheme="majorHAnsi" w:cs="Vrinda"/>
        </w:rPr>
        <w:t xml:space="preserve"> alvará, bem como todos os elementos informativos considerados relevantes pelo Dono da Obra. Tudo de modo a salvaguardar a legislação em vigor nomeadamente o previsto no </w:t>
      </w:r>
      <w:proofErr w:type="spellStart"/>
      <w:r w:rsidRPr="004E5A0B">
        <w:rPr>
          <w:rFonts w:asciiTheme="majorHAnsi" w:hAnsiTheme="majorHAnsi" w:cs="Vrinda"/>
        </w:rPr>
        <w:t>art</w:t>
      </w:r>
      <w:proofErr w:type="spellEnd"/>
      <w:r w:rsidRPr="004E5A0B">
        <w:rPr>
          <w:rFonts w:asciiTheme="majorHAnsi" w:hAnsiTheme="majorHAnsi" w:cs="Vrinda"/>
        </w:rPr>
        <w:t xml:space="preserve">º. 348º do </w:t>
      </w:r>
      <w:proofErr w:type="spellStart"/>
      <w:r w:rsidRPr="004E5A0B">
        <w:rPr>
          <w:rFonts w:asciiTheme="majorHAnsi" w:hAnsiTheme="majorHAnsi" w:cs="Vrinda"/>
        </w:rPr>
        <w:t>Dec</w:t>
      </w:r>
      <w:proofErr w:type="spellEnd"/>
      <w:r>
        <w:rPr>
          <w:rFonts w:asciiTheme="majorHAnsi" w:hAnsiTheme="majorHAnsi" w:cs="Vrinda"/>
        </w:rPr>
        <w:t xml:space="preserve">-Lei n.º 18/08 de 18 Dezembro. </w:t>
      </w:r>
    </w:p>
    <w:p w14:paraId="46A51A9C" w14:textId="77777777" w:rsidR="00CE49B8" w:rsidRDefault="004E5A0B" w:rsidP="004E5A0B">
      <w:pPr>
        <w:spacing w:after="0"/>
        <w:jc w:val="both"/>
        <w:rPr>
          <w:rFonts w:asciiTheme="majorHAnsi" w:hAnsiTheme="majorHAnsi" w:cs="Vrinda"/>
        </w:rPr>
      </w:pPr>
      <w:r w:rsidRPr="004E5A0B">
        <w:rPr>
          <w:rFonts w:asciiTheme="majorHAnsi" w:hAnsiTheme="majorHAnsi" w:cs="Vrinda"/>
        </w:rPr>
        <w:t>Dimensões da placa: 2,00 x 1,20 m.</w:t>
      </w:r>
    </w:p>
    <w:p w14:paraId="46FABE92" w14:textId="77777777" w:rsidR="004E5A0B" w:rsidRPr="005A766A" w:rsidRDefault="004E5A0B" w:rsidP="004E5A0B">
      <w:pPr>
        <w:spacing w:after="0"/>
        <w:jc w:val="both"/>
        <w:rPr>
          <w:rFonts w:asciiTheme="majorHAnsi" w:hAnsiTheme="majorHAnsi" w:cs="Vrinda"/>
        </w:rPr>
      </w:pPr>
    </w:p>
    <w:p w14:paraId="1C6DB019"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r w:rsidRPr="005A766A">
        <w:rPr>
          <w:rFonts w:asciiTheme="majorHAnsi" w:hAnsiTheme="majorHAnsi" w:cs="Vrinda"/>
        </w:rPr>
        <w:t>.</w:t>
      </w:r>
    </w:p>
    <w:p w14:paraId="37096661" w14:textId="77777777" w:rsidR="00CE49B8" w:rsidRDefault="00CE49B8" w:rsidP="007F72F8">
      <w:pPr>
        <w:spacing w:after="0"/>
        <w:jc w:val="both"/>
        <w:rPr>
          <w:rFonts w:asciiTheme="majorHAnsi" w:hAnsiTheme="majorHAnsi" w:cs="Vrinda"/>
        </w:rPr>
      </w:pPr>
    </w:p>
    <w:p w14:paraId="7EA97306" w14:textId="77777777" w:rsidR="00CE49B8" w:rsidRDefault="00CE49B8" w:rsidP="007F72F8">
      <w:pPr>
        <w:spacing w:after="0"/>
        <w:jc w:val="both"/>
        <w:rPr>
          <w:rFonts w:asciiTheme="majorHAnsi" w:hAnsiTheme="majorHAnsi" w:cs="Vrinda"/>
        </w:rPr>
      </w:pPr>
    </w:p>
    <w:p w14:paraId="45AE9A93" w14:textId="77777777" w:rsidR="00CE49B8" w:rsidRPr="005A766A" w:rsidRDefault="00CE49B8" w:rsidP="00CE49B8">
      <w:pPr>
        <w:pStyle w:val="Ttulo3"/>
        <w:rPr>
          <w:rFonts w:ascii="Vrinda" w:eastAsia="Arial Unicode MS" w:hAnsi="Vrinda" w:cs="Vrinda"/>
          <w:b/>
          <w:bCs/>
          <w:color w:val="auto"/>
          <w:sz w:val="24"/>
          <w:szCs w:val="20"/>
        </w:rPr>
      </w:pPr>
      <w:bookmarkStart w:id="45" w:name="_Toc54623257"/>
      <w:r>
        <w:rPr>
          <w:rFonts w:ascii="Vrinda" w:eastAsia="Arial Unicode MS" w:hAnsi="Vrinda" w:cs="Vrinda"/>
          <w:b/>
          <w:bCs/>
          <w:color w:val="auto"/>
          <w:sz w:val="24"/>
          <w:szCs w:val="20"/>
        </w:rPr>
        <w:t>VEDAÇÃO DE OBRA</w:t>
      </w:r>
      <w:bookmarkEnd w:id="45"/>
    </w:p>
    <w:p w14:paraId="566CDABC" w14:textId="77777777" w:rsidR="00CE49B8" w:rsidRPr="005A766A" w:rsidRDefault="00CE49B8" w:rsidP="00CE49B8">
      <w:pPr>
        <w:pStyle w:val="Ttulo4"/>
        <w:rPr>
          <w:rFonts w:eastAsia="Arial Unicode MS"/>
          <w:color w:val="auto"/>
          <w:sz w:val="22"/>
        </w:rPr>
      </w:pPr>
      <w:r>
        <w:rPr>
          <w:rFonts w:eastAsia="Arial Unicode MS"/>
          <w:color w:val="auto"/>
          <w:sz w:val="22"/>
        </w:rPr>
        <w:t>VEDAÇÃO</w:t>
      </w:r>
    </w:p>
    <w:p w14:paraId="29103644"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Execução de vedação de todas as várias zonas a intervencionar com painéis de rede </w:t>
      </w:r>
      <w:proofErr w:type="spellStart"/>
      <w:r w:rsidRPr="004E5A0B">
        <w:rPr>
          <w:rFonts w:asciiTheme="majorHAnsi" w:hAnsiTheme="majorHAnsi" w:cs="Vrinda"/>
        </w:rPr>
        <w:t>electrozincada</w:t>
      </w:r>
      <w:proofErr w:type="spellEnd"/>
      <w:r w:rsidRPr="004E5A0B">
        <w:rPr>
          <w:rFonts w:asciiTheme="majorHAnsi" w:hAnsiTheme="majorHAnsi" w:cs="Vrinda"/>
        </w:rPr>
        <w:t xml:space="preserve">, implementada tendo em atenção a execução da obra por diversas fases de intervenção com a consequente e necessária mudança de localização e implantação, incluindo estrutura de suporte em perfis tubulares, sapatas em betão igualmente </w:t>
      </w:r>
      <w:r w:rsidR="00C16602" w:rsidRPr="004E5A0B">
        <w:rPr>
          <w:rFonts w:asciiTheme="majorHAnsi" w:hAnsiTheme="majorHAnsi" w:cs="Vrinda"/>
        </w:rPr>
        <w:t>amovíveis</w:t>
      </w:r>
      <w:r w:rsidRPr="004E5A0B">
        <w:rPr>
          <w:rFonts w:asciiTheme="majorHAnsi" w:hAnsiTheme="majorHAnsi" w:cs="Vrinda"/>
        </w:rPr>
        <w:t xml:space="preserve">, bem como o fornecimento e a instalação de painéis e marcas de </w:t>
      </w:r>
      <w:proofErr w:type="spellStart"/>
      <w:r w:rsidRPr="004E5A0B">
        <w:rPr>
          <w:rFonts w:asciiTheme="majorHAnsi" w:hAnsiTheme="majorHAnsi" w:cs="Vrinda"/>
        </w:rPr>
        <w:t>protecção</w:t>
      </w:r>
      <w:proofErr w:type="spellEnd"/>
      <w:r w:rsidRPr="004E5A0B">
        <w:rPr>
          <w:rFonts w:asciiTheme="majorHAnsi" w:hAnsiTheme="majorHAnsi" w:cs="Vrinda"/>
        </w:rPr>
        <w:t xml:space="preserve"> e de segurança de modo a garantir a segurança de pessoas e bens que circulem nas proximidades da vedação.</w:t>
      </w:r>
    </w:p>
    <w:p w14:paraId="6DFE8B9E"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Vedação: </w:t>
      </w:r>
    </w:p>
    <w:p w14:paraId="593F2016"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   Tipo: BEKAERT ou equivalente</w:t>
      </w:r>
    </w:p>
    <w:p w14:paraId="65BED736"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  Altura da vedação: 2,00 m</w:t>
      </w:r>
    </w:p>
    <w:p w14:paraId="6553300C" w14:textId="77777777" w:rsidR="00CE49B8" w:rsidRDefault="004E5A0B" w:rsidP="004E5A0B">
      <w:pPr>
        <w:spacing w:after="0"/>
        <w:jc w:val="both"/>
        <w:rPr>
          <w:rFonts w:asciiTheme="majorHAnsi" w:hAnsiTheme="majorHAnsi" w:cs="Vrinda"/>
        </w:rPr>
      </w:pPr>
      <w:r w:rsidRPr="004E5A0B">
        <w:rPr>
          <w:rFonts w:asciiTheme="majorHAnsi" w:hAnsiTheme="majorHAnsi" w:cs="Vrinda"/>
        </w:rPr>
        <w:t>Desenvolvimento e local de implantação: A definir pelo Dono da Obra, de acordo com o faseamento previsto para a empreitada</w:t>
      </w:r>
    </w:p>
    <w:p w14:paraId="436718BF" w14:textId="77777777" w:rsidR="004E5A0B" w:rsidRPr="005A766A" w:rsidRDefault="004E5A0B" w:rsidP="004E5A0B">
      <w:pPr>
        <w:spacing w:after="0"/>
        <w:jc w:val="both"/>
        <w:rPr>
          <w:rFonts w:asciiTheme="majorHAnsi" w:hAnsiTheme="majorHAnsi" w:cs="Vrinda"/>
        </w:rPr>
      </w:pPr>
    </w:p>
    <w:p w14:paraId="652D2FCD"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 xml:space="preserve">Critério de medição: </w:t>
      </w:r>
      <w:r w:rsidR="004E5A0B">
        <w:rPr>
          <w:rFonts w:asciiTheme="majorHAnsi" w:hAnsiTheme="majorHAnsi" w:cs="Vrinda"/>
        </w:rPr>
        <w:t>metro linear</w:t>
      </w:r>
    </w:p>
    <w:p w14:paraId="118FB234" w14:textId="77777777" w:rsidR="00CE49B8" w:rsidRDefault="00CE49B8" w:rsidP="007F72F8">
      <w:pPr>
        <w:spacing w:after="0"/>
        <w:jc w:val="both"/>
        <w:rPr>
          <w:rFonts w:asciiTheme="majorHAnsi" w:hAnsiTheme="majorHAnsi" w:cs="Vrinda"/>
        </w:rPr>
      </w:pPr>
    </w:p>
    <w:p w14:paraId="50B4297D" w14:textId="77777777" w:rsidR="00CE49B8" w:rsidRDefault="00CE49B8" w:rsidP="007F72F8">
      <w:pPr>
        <w:spacing w:after="0"/>
        <w:jc w:val="both"/>
        <w:rPr>
          <w:rFonts w:asciiTheme="majorHAnsi" w:hAnsiTheme="majorHAnsi" w:cs="Vrinda"/>
        </w:rPr>
      </w:pPr>
    </w:p>
    <w:p w14:paraId="2AA88DE2" w14:textId="77777777" w:rsidR="00CE49B8" w:rsidRPr="005A766A" w:rsidRDefault="00CE49B8" w:rsidP="00CE49B8">
      <w:pPr>
        <w:pStyle w:val="Ttulo4"/>
        <w:rPr>
          <w:rFonts w:eastAsia="Arial Unicode MS"/>
          <w:color w:val="auto"/>
          <w:sz w:val="22"/>
        </w:rPr>
      </w:pPr>
      <w:r>
        <w:rPr>
          <w:rFonts w:eastAsia="Arial Unicode MS"/>
          <w:color w:val="auto"/>
          <w:sz w:val="22"/>
        </w:rPr>
        <w:t>PORTÕES PARA VIATURAS</w:t>
      </w:r>
    </w:p>
    <w:p w14:paraId="1F57D90A"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Execução dos portões em painéis de rede </w:t>
      </w:r>
      <w:proofErr w:type="spellStart"/>
      <w:r w:rsidRPr="004E5A0B">
        <w:rPr>
          <w:rFonts w:asciiTheme="majorHAnsi" w:hAnsiTheme="majorHAnsi" w:cs="Vrinda"/>
        </w:rPr>
        <w:t>electrozincada</w:t>
      </w:r>
      <w:proofErr w:type="spellEnd"/>
      <w:r w:rsidRPr="004E5A0B">
        <w:rPr>
          <w:rFonts w:asciiTheme="majorHAnsi" w:hAnsiTheme="majorHAnsi" w:cs="Vrinda"/>
        </w:rPr>
        <w:t xml:space="preserve">, necessários para garantir e controlar o acesso ao interior das zonas vedadas onde decorrem os trabalhos das viaturas e equipamentos </w:t>
      </w:r>
      <w:r w:rsidR="00C16602" w:rsidRPr="004E5A0B">
        <w:rPr>
          <w:rFonts w:asciiTheme="majorHAnsi" w:hAnsiTheme="majorHAnsi" w:cs="Vrinda"/>
        </w:rPr>
        <w:t>afetos</w:t>
      </w:r>
      <w:r w:rsidRPr="004E5A0B">
        <w:rPr>
          <w:rFonts w:asciiTheme="majorHAnsi" w:hAnsiTheme="majorHAnsi" w:cs="Vrinda"/>
        </w:rPr>
        <w:t xml:space="preserve"> à obra, incluindo a sua rotatividade em consonância com a rotação da vedação, incluindo os apoios necessários.</w:t>
      </w:r>
    </w:p>
    <w:p w14:paraId="082E287B"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Tipo: BEKAERT ou equivalente</w:t>
      </w:r>
    </w:p>
    <w:p w14:paraId="6DD3B3F9" w14:textId="77777777" w:rsidR="00CE49B8" w:rsidRDefault="004E5A0B" w:rsidP="004E5A0B">
      <w:pPr>
        <w:spacing w:after="0"/>
        <w:jc w:val="both"/>
        <w:rPr>
          <w:rFonts w:asciiTheme="majorHAnsi" w:hAnsiTheme="majorHAnsi" w:cs="Vrinda"/>
        </w:rPr>
      </w:pPr>
      <w:r w:rsidRPr="004E5A0B">
        <w:rPr>
          <w:rFonts w:asciiTheme="majorHAnsi" w:hAnsiTheme="majorHAnsi" w:cs="Vrinda"/>
        </w:rPr>
        <w:t>Dimensões: as necessárias a garantir a sua funcionalidade</w:t>
      </w:r>
    </w:p>
    <w:p w14:paraId="6DAC479F" w14:textId="77777777" w:rsidR="004E5A0B" w:rsidRPr="005A766A" w:rsidRDefault="004E5A0B" w:rsidP="004E5A0B">
      <w:pPr>
        <w:spacing w:after="0"/>
        <w:jc w:val="both"/>
        <w:rPr>
          <w:rFonts w:asciiTheme="majorHAnsi" w:hAnsiTheme="majorHAnsi" w:cs="Vrinda"/>
        </w:rPr>
      </w:pPr>
    </w:p>
    <w:p w14:paraId="05449BD2"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r w:rsidRPr="005A766A">
        <w:rPr>
          <w:rFonts w:asciiTheme="majorHAnsi" w:hAnsiTheme="majorHAnsi" w:cs="Vrinda"/>
        </w:rPr>
        <w:t>.</w:t>
      </w:r>
    </w:p>
    <w:p w14:paraId="341A80E9" w14:textId="77777777" w:rsidR="00CE49B8" w:rsidRDefault="00CE49B8" w:rsidP="007F72F8">
      <w:pPr>
        <w:spacing w:after="0"/>
        <w:jc w:val="both"/>
        <w:rPr>
          <w:rFonts w:asciiTheme="majorHAnsi" w:hAnsiTheme="majorHAnsi" w:cs="Vrinda"/>
        </w:rPr>
      </w:pPr>
    </w:p>
    <w:p w14:paraId="77D03844" w14:textId="77777777" w:rsidR="00CE49B8" w:rsidRPr="005A766A" w:rsidRDefault="00CE49B8" w:rsidP="00CE49B8">
      <w:pPr>
        <w:pStyle w:val="Ttulo4"/>
        <w:rPr>
          <w:rFonts w:eastAsia="Arial Unicode MS"/>
          <w:color w:val="auto"/>
          <w:sz w:val="22"/>
        </w:rPr>
      </w:pPr>
      <w:r>
        <w:rPr>
          <w:rFonts w:eastAsia="Arial Unicode MS"/>
          <w:color w:val="auto"/>
          <w:sz w:val="22"/>
        </w:rPr>
        <w:t>PORTÕES</w:t>
      </w:r>
    </w:p>
    <w:p w14:paraId="0A0B8FCD"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Execução de portões em painéis de rede </w:t>
      </w:r>
      <w:proofErr w:type="spellStart"/>
      <w:r w:rsidRPr="004E5A0B">
        <w:rPr>
          <w:rFonts w:asciiTheme="majorHAnsi" w:hAnsiTheme="majorHAnsi" w:cs="Vrinda"/>
        </w:rPr>
        <w:t>electrozincada</w:t>
      </w:r>
      <w:proofErr w:type="spellEnd"/>
      <w:r w:rsidRPr="004E5A0B">
        <w:rPr>
          <w:rFonts w:asciiTheme="majorHAnsi" w:hAnsiTheme="majorHAnsi" w:cs="Vrinda"/>
        </w:rPr>
        <w:t>, para garantir e controlar o acesso ao interior das zonas vedadas onde decorrem os trabalhos dos trabalhadores e visitantes, incluindo a sua rotatividade em consonância com a rotação da vedação, incluindo os apoios necessários.</w:t>
      </w:r>
    </w:p>
    <w:p w14:paraId="78987220"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Tipo: BEKAERT ou equivalente</w:t>
      </w:r>
    </w:p>
    <w:p w14:paraId="0B5F40D8" w14:textId="77777777" w:rsidR="00CE49B8" w:rsidRDefault="004E5A0B" w:rsidP="004E5A0B">
      <w:pPr>
        <w:spacing w:after="0"/>
        <w:jc w:val="both"/>
        <w:rPr>
          <w:rFonts w:asciiTheme="majorHAnsi" w:hAnsiTheme="majorHAnsi" w:cs="Vrinda"/>
        </w:rPr>
      </w:pPr>
      <w:r w:rsidRPr="004E5A0B">
        <w:rPr>
          <w:rFonts w:asciiTheme="majorHAnsi" w:hAnsiTheme="majorHAnsi" w:cs="Vrinda"/>
        </w:rPr>
        <w:t>Dimensões: as necessárias a garantir a sua funcionalidade</w:t>
      </w:r>
    </w:p>
    <w:p w14:paraId="604764D3" w14:textId="77777777" w:rsidR="004E5A0B" w:rsidRPr="005A766A" w:rsidRDefault="004E5A0B" w:rsidP="004E5A0B">
      <w:pPr>
        <w:spacing w:after="0"/>
        <w:jc w:val="both"/>
        <w:rPr>
          <w:rFonts w:asciiTheme="majorHAnsi" w:hAnsiTheme="majorHAnsi" w:cs="Vrinda"/>
        </w:rPr>
      </w:pPr>
    </w:p>
    <w:p w14:paraId="2DF3E1FF"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r w:rsidRPr="005A766A">
        <w:rPr>
          <w:rFonts w:asciiTheme="majorHAnsi" w:hAnsiTheme="majorHAnsi" w:cs="Vrinda"/>
        </w:rPr>
        <w:t>.</w:t>
      </w:r>
    </w:p>
    <w:p w14:paraId="0031CA55" w14:textId="77777777" w:rsidR="00CE49B8" w:rsidRDefault="00CE49B8" w:rsidP="007F72F8">
      <w:pPr>
        <w:spacing w:after="0"/>
        <w:jc w:val="both"/>
        <w:rPr>
          <w:rFonts w:asciiTheme="majorHAnsi" w:hAnsiTheme="majorHAnsi" w:cs="Vrinda"/>
        </w:rPr>
      </w:pPr>
    </w:p>
    <w:p w14:paraId="112BD86D" w14:textId="77777777" w:rsidR="00CE49B8" w:rsidRPr="005A766A" w:rsidRDefault="00CE49B8" w:rsidP="00CE49B8">
      <w:pPr>
        <w:pStyle w:val="Ttulo4"/>
        <w:rPr>
          <w:rFonts w:eastAsia="Arial Unicode MS"/>
          <w:color w:val="auto"/>
          <w:sz w:val="22"/>
        </w:rPr>
      </w:pPr>
      <w:r>
        <w:rPr>
          <w:rFonts w:eastAsia="Arial Unicode MS"/>
          <w:color w:val="auto"/>
          <w:sz w:val="22"/>
        </w:rPr>
        <w:t>DESMONTAGEM DE VEDAÇÃO</w:t>
      </w:r>
    </w:p>
    <w:p w14:paraId="5A1A9441" w14:textId="77777777" w:rsidR="00CE49B8" w:rsidRDefault="004E5A0B" w:rsidP="00CE49B8">
      <w:pPr>
        <w:spacing w:after="0"/>
        <w:jc w:val="both"/>
        <w:rPr>
          <w:rFonts w:asciiTheme="majorHAnsi" w:hAnsiTheme="majorHAnsi" w:cs="Vrinda"/>
        </w:rPr>
      </w:pPr>
      <w:r w:rsidRPr="004E5A0B">
        <w:rPr>
          <w:rFonts w:asciiTheme="majorHAnsi" w:hAnsiTheme="majorHAnsi" w:cs="Vrinda"/>
        </w:rPr>
        <w:t>Execução da desmontagem de todas as vedações edificadas durante a execução da empreitada, incluindo a remoção dos materiais, bem como a reposição dos revestimentos nas condições iniciais, incluindo ainda todos os fornecimentos e materiais necessários. Tudo devidamente executado por pessoal especializado.</w:t>
      </w:r>
    </w:p>
    <w:p w14:paraId="48B674D6" w14:textId="77777777" w:rsidR="004E5A0B" w:rsidRPr="005A766A" w:rsidRDefault="004E5A0B" w:rsidP="00CE49B8">
      <w:pPr>
        <w:spacing w:after="0"/>
        <w:jc w:val="both"/>
        <w:rPr>
          <w:rFonts w:asciiTheme="majorHAnsi" w:hAnsiTheme="majorHAnsi" w:cs="Vrinda"/>
        </w:rPr>
      </w:pPr>
    </w:p>
    <w:p w14:paraId="1AACFF06" w14:textId="77777777" w:rsidR="00CE49B8" w:rsidRPr="005A766A" w:rsidRDefault="00CE49B8" w:rsidP="00CE49B8">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r w:rsidRPr="005A766A">
        <w:rPr>
          <w:rFonts w:asciiTheme="majorHAnsi" w:hAnsiTheme="majorHAnsi" w:cs="Vrinda"/>
        </w:rPr>
        <w:t>.</w:t>
      </w:r>
    </w:p>
    <w:p w14:paraId="79C05561" w14:textId="77777777" w:rsidR="007F72F8" w:rsidRPr="005A766A" w:rsidRDefault="007F72F8" w:rsidP="007F72F8">
      <w:pPr>
        <w:spacing w:after="0"/>
        <w:jc w:val="both"/>
        <w:rPr>
          <w:rFonts w:asciiTheme="majorHAnsi" w:hAnsiTheme="majorHAnsi" w:cs="Vrinda"/>
        </w:rPr>
      </w:pPr>
    </w:p>
    <w:p w14:paraId="62986006" w14:textId="77777777" w:rsidR="007F72F8" w:rsidRPr="005A766A" w:rsidRDefault="007F72F8" w:rsidP="007F72F8">
      <w:pPr>
        <w:pStyle w:val="Ttulo3"/>
        <w:rPr>
          <w:rFonts w:ascii="Vrinda" w:eastAsia="Arial Unicode MS" w:hAnsi="Vrinda" w:cs="Vrinda"/>
          <w:b/>
          <w:bCs/>
          <w:color w:val="auto"/>
          <w:sz w:val="24"/>
          <w:szCs w:val="20"/>
        </w:rPr>
      </w:pPr>
      <w:bookmarkStart w:id="46" w:name="_Toc54623258"/>
      <w:r w:rsidRPr="005A766A">
        <w:rPr>
          <w:rFonts w:ascii="Vrinda" w:eastAsia="Arial Unicode MS" w:hAnsi="Vrinda" w:cs="Vrinda"/>
          <w:b/>
          <w:bCs/>
          <w:color w:val="auto"/>
          <w:sz w:val="24"/>
          <w:szCs w:val="20"/>
        </w:rPr>
        <w:lastRenderedPageBreak/>
        <w:t>PLANO DE SEGURANÇA E SAÚDE</w:t>
      </w:r>
      <w:bookmarkEnd w:id="46"/>
    </w:p>
    <w:p w14:paraId="0AA8B4B4" w14:textId="77777777" w:rsidR="00CE49B8" w:rsidRDefault="004E5A0B" w:rsidP="007F72F8">
      <w:pPr>
        <w:spacing w:after="0"/>
        <w:jc w:val="both"/>
        <w:rPr>
          <w:rFonts w:asciiTheme="majorHAnsi" w:hAnsiTheme="majorHAnsi" w:cs="Vrinda"/>
        </w:rPr>
      </w:pPr>
      <w:r w:rsidRPr="004E5A0B">
        <w:rPr>
          <w:rFonts w:asciiTheme="majorHAnsi" w:hAnsiTheme="majorHAnsi" w:cs="Vrinda"/>
        </w:rPr>
        <w:t>Execução de todos os trabalhos e implementação das medidas previstas nas Normas e Regulamentos em vigor sobre segurança e saúde e Plano de Segurança e Saúde, quer para o estaleiro, quer para os trabalhos constantes da obra, incluindo todos os fornecimentos e montagem de equipamentos e serviços. Tudo devidamente executados por pessoal especializado e no estrito cumprimento do determinado quer pela legislação em vigor quer pela entidade de segurança do Dono da Obra e Fiscalização.</w:t>
      </w:r>
    </w:p>
    <w:p w14:paraId="05290DCC" w14:textId="77777777" w:rsidR="004E5A0B" w:rsidRPr="005A766A" w:rsidRDefault="004E5A0B" w:rsidP="007F72F8">
      <w:pPr>
        <w:spacing w:after="0"/>
        <w:jc w:val="both"/>
        <w:rPr>
          <w:rFonts w:asciiTheme="majorHAnsi" w:hAnsiTheme="majorHAnsi" w:cs="Vrinda"/>
        </w:rPr>
      </w:pPr>
    </w:p>
    <w:p w14:paraId="13030BA0" w14:textId="77777777" w:rsidR="00CE49B8" w:rsidRPr="005A766A" w:rsidRDefault="007F72F8" w:rsidP="007F72F8">
      <w:pPr>
        <w:spacing w:after="0"/>
        <w:jc w:val="both"/>
        <w:rPr>
          <w:rFonts w:asciiTheme="majorHAnsi" w:hAnsiTheme="majorHAnsi" w:cs="Vrinda"/>
        </w:rPr>
      </w:pPr>
      <w:r w:rsidRPr="005A766A">
        <w:rPr>
          <w:rFonts w:asciiTheme="majorHAnsi" w:hAnsiTheme="majorHAnsi" w:cs="Vrinda"/>
        </w:rPr>
        <w:t xml:space="preserve">Critério de medição: </w:t>
      </w:r>
      <w:r w:rsidR="00CE49B8">
        <w:rPr>
          <w:rFonts w:asciiTheme="majorHAnsi" w:hAnsiTheme="majorHAnsi" w:cs="Vrinda"/>
        </w:rPr>
        <w:t>unidade.</w:t>
      </w:r>
    </w:p>
    <w:p w14:paraId="76E1BBA9" w14:textId="77777777" w:rsidR="00575DD6" w:rsidRPr="005A766A" w:rsidRDefault="00575DD6" w:rsidP="00575DD6">
      <w:pPr>
        <w:spacing w:after="0"/>
        <w:jc w:val="both"/>
        <w:rPr>
          <w:rFonts w:asciiTheme="majorHAnsi" w:hAnsiTheme="majorHAnsi" w:cs="Vrinda"/>
        </w:rPr>
      </w:pPr>
    </w:p>
    <w:p w14:paraId="4CE9279F" w14:textId="77777777" w:rsidR="00575DD6" w:rsidRPr="005A766A" w:rsidRDefault="00CE49B8" w:rsidP="008F3F84">
      <w:pPr>
        <w:pStyle w:val="Ttulo3"/>
        <w:rPr>
          <w:rFonts w:ascii="Vrinda" w:eastAsia="Arial Unicode MS" w:hAnsi="Vrinda" w:cs="Vrinda"/>
          <w:b/>
          <w:bCs/>
          <w:color w:val="auto"/>
          <w:sz w:val="24"/>
          <w:szCs w:val="20"/>
        </w:rPr>
      </w:pPr>
      <w:bookmarkStart w:id="47" w:name="_Toc54623259"/>
      <w:r>
        <w:rPr>
          <w:rFonts w:ascii="Vrinda" w:eastAsia="Arial Unicode MS" w:hAnsi="Vrinda" w:cs="Vrinda"/>
          <w:b/>
          <w:bCs/>
          <w:color w:val="auto"/>
          <w:sz w:val="24"/>
          <w:szCs w:val="20"/>
        </w:rPr>
        <w:t>PREPARAÇÃO DA OBRA</w:t>
      </w:r>
      <w:bookmarkEnd w:id="47"/>
    </w:p>
    <w:p w14:paraId="27A1E7E3" w14:textId="77777777" w:rsidR="00CE49B8" w:rsidRDefault="004E5A0B" w:rsidP="00575DD6">
      <w:pPr>
        <w:spacing w:after="0"/>
        <w:jc w:val="both"/>
        <w:rPr>
          <w:rFonts w:asciiTheme="majorHAnsi" w:hAnsiTheme="majorHAnsi" w:cs="Vrinda"/>
        </w:rPr>
      </w:pPr>
      <w:r w:rsidRPr="004E5A0B">
        <w:rPr>
          <w:rFonts w:asciiTheme="majorHAnsi" w:hAnsiTheme="majorHAnsi" w:cs="Vrinda"/>
        </w:rPr>
        <w:t xml:space="preserve">Execução de todo o trabalho de desenho de preparação da obra tendo em vista a execução </w:t>
      </w:r>
      <w:r w:rsidR="00C16602" w:rsidRPr="004E5A0B">
        <w:rPr>
          <w:rFonts w:asciiTheme="majorHAnsi" w:hAnsiTheme="majorHAnsi" w:cs="Vrinda"/>
        </w:rPr>
        <w:t>correta</w:t>
      </w:r>
      <w:r w:rsidRPr="004E5A0B">
        <w:rPr>
          <w:rFonts w:asciiTheme="majorHAnsi" w:hAnsiTheme="majorHAnsi" w:cs="Vrinda"/>
        </w:rPr>
        <w:t xml:space="preserve"> dos trabalhos previstos no </w:t>
      </w:r>
      <w:r w:rsidR="00C16602" w:rsidRPr="004E5A0B">
        <w:rPr>
          <w:rFonts w:asciiTheme="majorHAnsi" w:hAnsiTheme="majorHAnsi" w:cs="Vrinda"/>
        </w:rPr>
        <w:t>projeto</w:t>
      </w:r>
      <w:r w:rsidRPr="004E5A0B">
        <w:rPr>
          <w:rFonts w:asciiTheme="majorHAnsi" w:hAnsiTheme="majorHAnsi" w:cs="Vrinda"/>
        </w:rPr>
        <w:t xml:space="preserve"> levado a concurso, nomeadamente a coordenação das instalações técnicas especiais e outras que se tornem essenciais ao desenvolvimento da obra. Os desenhos de preparação da obra devem ser </w:t>
      </w:r>
      <w:r w:rsidR="00C16602" w:rsidRPr="004E5A0B">
        <w:rPr>
          <w:rFonts w:asciiTheme="majorHAnsi" w:hAnsiTheme="majorHAnsi" w:cs="Vrinda"/>
        </w:rPr>
        <w:t>objeto</w:t>
      </w:r>
      <w:r w:rsidRPr="004E5A0B">
        <w:rPr>
          <w:rFonts w:asciiTheme="majorHAnsi" w:hAnsiTheme="majorHAnsi" w:cs="Vrinda"/>
        </w:rPr>
        <w:t xml:space="preserve"> de aprovação </w:t>
      </w:r>
      <w:r w:rsidR="00C16602" w:rsidRPr="004E5A0B">
        <w:rPr>
          <w:rFonts w:asciiTheme="majorHAnsi" w:hAnsiTheme="majorHAnsi" w:cs="Vrinda"/>
        </w:rPr>
        <w:t>prévia</w:t>
      </w:r>
      <w:r w:rsidRPr="004E5A0B">
        <w:rPr>
          <w:rFonts w:asciiTheme="majorHAnsi" w:hAnsiTheme="majorHAnsi" w:cs="Vrinda"/>
        </w:rPr>
        <w:t xml:space="preserve"> por parte do </w:t>
      </w:r>
      <w:r w:rsidR="00C16602" w:rsidRPr="004E5A0B">
        <w:rPr>
          <w:rFonts w:asciiTheme="majorHAnsi" w:hAnsiTheme="majorHAnsi" w:cs="Vrinda"/>
        </w:rPr>
        <w:t>projetista</w:t>
      </w:r>
      <w:r w:rsidRPr="004E5A0B">
        <w:rPr>
          <w:rFonts w:asciiTheme="majorHAnsi" w:hAnsiTheme="majorHAnsi" w:cs="Vrinda"/>
        </w:rPr>
        <w:t xml:space="preserve"> e da fiscalização. Os desenhos devem ser elaborados em formato DWG, e entregues, depois de aprovados, ao Dono de Obra.</w:t>
      </w:r>
    </w:p>
    <w:p w14:paraId="0949C33D" w14:textId="77777777" w:rsidR="004E5A0B" w:rsidRPr="005A766A" w:rsidRDefault="004E5A0B" w:rsidP="00575DD6">
      <w:pPr>
        <w:spacing w:after="0"/>
        <w:jc w:val="both"/>
        <w:rPr>
          <w:rFonts w:asciiTheme="majorHAnsi" w:hAnsiTheme="majorHAnsi" w:cs="Vrinda"/>
        </w:rPr>
      </w:pPr>
    </w:p>
    <w:p w14:paraId="6DD3B17B" w14:textId="77777777" w:rsidR="00CE49B8" w:rsidRPr="005A766A" w:rsidRDefault="00575DD6" w:rsidP="00575DD6">
      <w:pPr>
        <w:spacing w:after="0"/>
        <w:jc w:val="both"/>
        <w:rPr>
          <w:rFonts w:asciiTheme="majorHAnsi" w:hAnsiTheme="majorHAnsi" w:cs="Vrinda"/>
        </w:rPr>
      </w:pPr>
      <w:r w:rsidRPr="005A766A">
        <w:rPr>
          <w:rFonts w:asciiTheme="majorHAnsi" w:hAnsiTheme="majorHAnsi" w:cs="Vrinda"/>
        </w:rPr>
        <w:t xml:space="preserve">Critério de medição: </w:t>
      </w:r>
      <w:r w:rsidR="00CE49B8">
        <w:rPr>
          <w:rFonts w:asciiTheme="majorHAnsi" w:hAnsiTheme="majorHAnsi" w:cs="Vrinda"/>
        </w:rPr>
        <w:t>unidade.</w:t>
      </w:r>
    </w:p>
    <w:p w14:paraId="6D4CAFF8" w14:textId="77777777" w:rsidR="00575DD6" w:rsidRPr="005A766A" w:rsidRDefault="00575DD6" w:rsidP="00575DD6">
      <w:pPr>
        <w:spacing w:after="0"/>
        <w:jc w:val="both"/>
        <w:rPr>
          <w:rFonts w:asciiTheme="majorHAnsi" w:hAnsiTheme="majorHAnsi" w:cs="Vrinda"/>
        </w:rPr>
      </w:pPr>
    </w:p>
    <w:p w14:paraId="3207B9B3" w14:textId="77777777" w:rsidR="00575DD6" w:rsidRPr="005A766A" w:rsidRDefault="00CE49B8" w:rsidP="00575DD6">
      <w:pPr>
        <w:pStyle w:val="Ttulo3"/>
        <w:rPr>
          <w:rFonts w:ascii="Vrinda" w:eastAsia="Arial Unicode MS" w:hAnsi="Vrinda" w:cs="Vrinda"/>
          <w:b/>
          <w:bCs/>
          <w:color w:val="auto"/>
          <w:sz w:val="24"/>
          <w:szCs w:val="20"/>
        </w:rPr>
      </w:pPr>
      <w:bookmarkStart w:id="48" w:name="_Toc54623260"/>
      <w:r>
        <w:rPr>
          <w:rFonts w:ascii="Vrinda" w:eastAsia="Arial Unicode MS" w:hAnsi="Vrinda" w:cs="Vrinda"/>
          <w:b/>
          <w:bCs/>
          <w:color w:val="auto"/>
          <w:sz w:val="24"/>
          <w:szCs w:val="20"/>
        </w:rPr>
        <w:t>DEMOLIÇÕES</w:t>
      </w:r>
      <w:bookmarkEnd w:id="48"/>
    </w:p>
    <w:p w14:paraId="6D6BE490" w14:textId="77777777" w:rsidR="00575DD6" w:rsidRPr="005A766A" w:rsidRDefault="00575DD6" w:rsidP="008F3F84">
      <w:pPr>
        <w:spacing w:after="0"/>
        <w:jc w:val="both"/>
        <w:rPr>
          <w:rFonts w:eastAsia="Arial Unicode MS"/>
        </w:rPr>
      </w:pPr>
    </w:p>
    <w:p w14:paraId="5F2C4EAA" w14:textId="77777777" w:rsidR="00575DD6" w:rsidRPr="005A766A" w:rsidRDefault="004E5A0B" w:rsidP="00575DD6">
      <w:pPr>
        <w:pStyle w:val="Ttulo4"/>
        <w:rPr>
          <w:rFonts w:eastAsia="Arial Unicode MS"/>
          <w:color w:val="auto"/>
          <w:sz w:val="22"/>
        </w:rPr>
      </w:pPr>
      <w:r>
        <w:rPr>
          <w:rFonts w:eastAsia="Arial Unicode MS"/>
          <w:color w:val="auto"/>
          <w:sz w:val="22"/>
        </w:rPr>
        <w:t>DESMATAÇÃO DE VEGETAÇÃO</w:t>
      </w:r>
    </w:p>
    <w:p w14:paraId="41D2AE64"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Execução de limpeza e</w:t>
      </w:r>
      <w:r>
        <w:rPr>
          <w:rFonts w:asciiTheme="majorHAnsi" w:hAnsiTheme="majorHAnsi" w:cs="Vrinda"/>
        </w:rPr>
        <w:t xml:space="preserve"> desmatação de vegetação densa </w:t>
      </w:r>
      <w:r w:rsidRPr="004E5A0B">
        <w:rPr>
          <w:rFonts w:asciiTheme="majorHAnsi" w:hAnsiTheme="majorHAnsi" w:cs="Vrinda"/>
        </w:rPr>
        <w:t xml:space="preserve">das espécies NÃO aproveitáveis (cana, árvores pequeno porte, arbustos, etc.) da zona de intervenção, incluindo saneamentos, levantamento das espécies a remover, arranque (com remoção de raízes), com corte da parte aérea, escavação, remoção da raiz e toiça se necessário, remoção de ervas e arbustos infestantes, bem como em toda a área de intervenção será alvo de limpeza de todas as infestantes (canas, etc.) segundo o previsto em </w:t>
      </w:r>
      <w:r w:rsidR="00D0238B">
        <w:rPr>
          <w:rFonts w:asciiTheme="majorHAnsi" w:hAnsiTheme="majorHAnsi" w:cs="Vrinda"/>
        </w:rPr>
        <w:t>projeto</w:t>
      </w:r>
      <w:r w:rsidRPr="004E5A0B">
        <w:rPr>
          <w:rFonts w:asciiTheme="majorHAnsi" w:hAnsiTheme="majorHAnsi" w:cs="Vrinda"/>
        </w:rPr>
        <w:t xml:space="preserve"> e indicações da fiscalização, de entulhos e lixos, materiais estranhos, etc. existentes na zona de intervenção, colocação do terreno às cotas prevista de projeto se necessário, incluindo triagem (por tipologia de materiais), carga, transporte e encaminhamento e descarga em destino final adequado, de acordo com o PPGRCD</w:t>
      </w:r>
    </w:p>
    <w:p w14:paraId="4A791BFA" w14:textId="77777777" w:rsidR="004E5A0B" w:rsidRPr="005A766A" w:rsidRDefault="004E5A0B" w:rsidP="004E5A0B">
      <w:pPr>
        <w:spacing w:after="0"/>
        <w:jc w:val="both"/>
        <w:rPr>
          <w:rFonts w:asciiTheme="majorHAnsi" w:hAnsiTheme="majorHAnsi" w:cs="Vrinda"/>
        </w:rPr>
      </w:pPr>
    </w:p>
    <w:p w14:paraId="23332402" w14:textId="77777777" w:rsidR="00575DD6" w:rsidRPr="005A766A" w:rsidRDefault="00575DD6" w:rsidP="00575DD6">
      <w:pPr>
        <w:spacing w:after="0"/>
        <w:jc w:val="both"/>
        <w:rPr>
          <w:rFonts w:asciiTheme="majorHAnsi" w:hAnsiTheme="majorHAnsi" w:cs="Vrinda"/>
        </w:rPr>
      </w:pPr>
      <w:r w:rsidRPr="005A766A">
        <w:rPr>
          <w:rFonts w:asciiTheme="majorHAnsi" w:hAnsiTheme="majorHAnsi" w:cs="Vrinda"/>
        </w:rPr>
        <w:t xml:space="preserve">Critério de medição: </w:t>
      </w:r>
      <w:r w:rsidR="004E5A0B">
        <w:rPr>
          <w:rFonts w:asciiTheme="majorHAnsi" w:hAnsiTheme="majorHAnsi" w:cs="Vrinda"/>
        </w:rPr>
        <w:t>metro quadrado</w:t>
      </w:r>
    </w:p>
    <w:p w14:paraId="7BF92090" w14:textId="77777777" w:rsidR="00575DD6" w:rsidRDefault="00575DD6" w:rsidP="00575DD6">
      <w:pPr>
        <w:spacing w:after="0"/>
        <w:jc w:val="both"/>
        <w:rPr>
          <w:rFonts w:eastAsia="Arial Unicode MS"/>
        </w:rPr>
      </w:pPr>
    </w:p>
    <w:p w14:paraId="1F632B3A" w14:textId="77777777" w:rsidR="00F11314" w:rsidRPr="005A766A" w:rsidRDefault="00F11314" w:rsidP="00F11314">
      <w:pPr>
        <w:pStyle w:val="Ttulo4"/>
        <w:rPr>
          <w:rFonts w:eastAsia="Arial Unicode MS"/>
          <w:color w:val="auto"/>
          <w:sz w:val="22"/>
        </w:rPr>
      </w:pPr>
      <w:r>
        <w:rPr>
          <w:rFonts w:eastAsia="Arial Unicode MS"/>
          <w:color w:val="auto"/>
          <w:sz w:val="22"/>
        </w:rPr>
        <w:t>DESMATAÇÃO GERAL DAS ESPÉCIES</w:t>
      </w:r>
    </w:p>
    <w:p w14:paraId="3A7E0DBD" w14:textId="77777777" w:rsidR="004E5A0B" w:rsidRPr="004E5A0B" w:rsidRDefault="004E5A0B" w:rsidP="004E5A0B">
      <w:pPr>
        <w:spacing w:after="0"/>
        <w:jc w:val="both"/>
        <w:rPr>
          <w:rFonts w:asciiTheme="majorHAnsi" w:hAnsiTheme="majorHAnsi" w:cs="Vrinda"/>
        </w:rPr>
      </w:pPr>
      <w:r w:rsidRPr="004E5A0B">
        <w:rPr>
          <w:rFonts w:asciiTheme="majorHAnsi" w:hAnsiTheme="majorHAnsi" w:cs="Vrinda"/>
        </w:rPr>
        <w:t xml:space="preserve">Execução de limpeza e pequena desmatação geral das espécies NÃO aproveitáveis (arbustos, etc.) da zona de intervenção, incluindo saneamentos, levantamento das espécies a remover, arranque (com remoção de raízes), com corte da parte aérea, escavação, remoção da raiz e toiça se necessário, remoção de ervas e arbustos infestantes, bem como saibro em zona de passagem, em toda a área de intervenção será alvo de limpeza de todas as infestantes (canas, etc.) segundo o previsto em </w:t>
      </w:r>
      <w:r w:rsidR="00D0238B">
        <w:rPr>
          <w:rFonts w:asciiTheme="majorHAnsi" w:hAnsiTheme="majorHAnsi" w:cs="Vrinda"/>
        </w:rPr>
        <w:t>projeto</w:t>
      </w:r>
      <w:r w:rsidRPr="004E5A0B">
        <w:rPr>
          <w:rFonts w:asciiTheme="majorHAnsi" w:hAnsiTheme="majorHAnsi" w:cs="Vrinda"/>
        </w:rPr>
        <w:t xml:space="preserve"> e indicações da fiscalização, de entulhos e lixos, materiais estranhos, etc. existentes na zona de intervenção, colocação do terreno às cotas prevista de projeto se necessário, incluindo triagem (por tipologia de materiais), carga, transporte e encaminhamento e descarga em destino final adequado, de acordo com o PPGRCD</w:t>
      </w:r>
    </w:p>
    <w:p w14:paraId="10E1D1F2" w14:textId="77777777" w:rsidR="004E5A0B" w:rsidRPr="005A766A" w:rsidRDefault="004E5A0B" w:rsidP="004E5A0B">
      <w:pPr>
        <w:spacing w:after="0"/>
        <w:jc w:val="both"/>
        <w:rPr>
          <w:rFonts w:asciiTheme="majorHAnsi" w:hAnsiTheme="majorHAnsi" w:cs="Vrinda"/>
        </w:rPr>
      </w:pPr>
    </w:p>
    <w:p w14:paraId="423FF2ED" w14:textId="77777777" w:rsidR="004E5A0B" w:rsidRPr="005A766A" w:rsidRDefault="004E5A0B" w:rsidP="004E5A0B">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2A5748EA" w14:textId="77777777" w:rsidR="00CE49B8" w:rsidRDefault="00CE49B8" w:rsidP="00575DD6">
      <w:pPr>
        <w:spacing w:after="0"/>
        <w:jc w:val="both"/>
        <w:rPr>
          <w:rFonts w:eastAsia="Arial Unicode MS"/>
        </w:rPr>
      </w:pPr>
    </w:p>
    <w:p w14:paraId="7194F22D" w14:textId="77777777" w:rsidR="00CE2A1D" w:rsidRPr="005A766A" w:rsidRDefault="00F11314" w:rsidP="00CE2A1D">
      <w:pPr>
        <w:pStyle w:val="Ttulo4"/>
        <w:rPr>
          <w:rFonts w:eastAsia="Arial Unicode MS"/>
          <w:color w:val="auto"/>
          <w:sz w:val="22"/>
        </w:rPr>
      </w:pPr>
      <w:r>
        <w:rPr>
          <w:rFonts w:eastAsia="Arial Unicode MS"/>
          <w:color w:val="auto"/>
          <w:sz w:val="22"/>
        </w:rPr>
        <w:lastRenderedPageBreak/>
        <w:t>LEVANTAMENTO MOBILIÁRIO URBANO</w:t>
      </w:r>
    </w:p>
    <w:p w14:paraId="7A1B98E3" w14:textId="77777777" w:rsidR="00CE2A1D" w:rsidRDefault="00F11314" w:rsidP="00CE2A1D">
      <w:pPr>
        <w:spacing w:after="0"/>
        <w:jc w:val="both"/>
        <w:rPr>
          <w:rFonts w:asciiTheme="majorHAnsi" w:hAnsiTheme="majorHAnsi" w:cs="Vrinda"/>
        </w:rPr>
      </w:pPr>
      <w:r w:rsidRPr="00F11314">
        <w:rPr>
          <w:rFonts w:asciiTheme="majorHAnsi" w:hAnsiTheme="majorHAnsi" w:cs="Vrinda"/>
        </w:rPr>
        <w:t>Execução de levantamento cuidado da totalidade do mobiliário urbano existente em toda a área de intervenção, incluindo demolições necessárias, meios de elevação, limpeza, arrumo e remoção para local de depósito a designar pelo Dono de Obra ou para entrega às concessionárias quando aplicável, demolição da base de assentamento, remoção das infraestruturas de alimentação ou abastecimento, bem como remoção dos materiais sobrantes não aproveitáveis a destino final situado fora da zona de obra e em local à responsabilidade do adjudicatário. Tudo devidamente executado por pessoal especializado segundo especificações do Dono de Obra ou das concessionárias.</w:t>
      </w:r>
    </w:p>
    <w:p w14:paraId="0FC53614" w14:textId="77777777" w:rsidR="00F11314" w:rsidRPr="005A766A" w:rsidRDefault="00F11314" w:rsidP="00CE2A1D">
      <w:pPr>
        <w:spacing w:after="0"/>
        <w:jc w:val="both"/>
        <w:rPr>
          <w:rFonts w:asciiTheme="majorHAnsi" w:hAnsiTheme="majorHAnsi" w:cs="Vrinda"/>
        </w:rPr>
      </w:pPr>
    </w:p>
    <w:p w14:paraId="1BB84940" w14:textId="77777777" w:rsidR="00CE2A1D" w:rsidRPr="005A766A" w:rsidRDefault="00CE2A1D" w:rsidP="00CE2A1D">
      <w:pPr>
        <w:spacing w:after="0"/>
        <w:jc w:val="both"/>
        <w:rPr>
          <w:rFonts w:asciiTheme="majorHAnsi" w:hAnsiTheme="majorHAnsi" w:cs="Vrinda"/>
        </w:rPr>
      </w:pPr>
      <w:r w:rsidRPr="005A766A">
        <w:rPr>
          <w:rFonts w:asciiTheme="majorHAnsi" w:hAnsiTheme="majorHAnsi" w:cs="Vrinda"/>
        </w:rPr>
        <w:t xml:space="preserve">Critério de medição: </w:t>
      </w:r>
      <w:r w:rsidR="00F11314">
        <w:rPr>
          <w:rFonts w:asciiTheme="majorHAnsi" w:hAnsiTheme="majorHAnsi" w:cs="Vrinda"/>
        </w:rPr>
        <w:t>unidade</w:t>
      </w:r>
    </w:p>
    <w:p w14:paraId="07DEE7A2" w14:textId="77777777" w:rsidR="00CE49B8" w:rsidRDefault="00CE49B8" w:rsidP="00575DD6">
      <w:pPr>
        <w:spacing w:after="0"/>
        <w:jc w:val="both"/>
        <w:rPr>
          <w:rFonts w:eastAsia="Arial Unicode MS"/>
        </w:rPr>
      </w:pPr>
    </w:p>
    <w:p w14:paraId="0D68DAFE" w14:textId="77777777" w:rsidR="00CE2A1D" w:rsidRPr="005A766A" w:rsidRDefault="00CE2A1D" w:rsidP="00CE2A1D">
      <w:pPr>
        <w:pStyle w:val="Ttulo4"/>
        <w:rPr>
          <w:rFonts w:eastAsia="Arial Unicode MS"/>
          <w:color w:val="auto"/>
          <w:sz w:val="22"/>
        </w:rPr>
      </w:pPr>
      <w:r>
        <w:rPr>
          <w:rFonts w:eastAsia="Arial Unicode MS"/>
          <w:color w:val="auto"/>
          <w:sz w:val="22"/>
        </w:rPr>
        <w:t xml:space="preserve">DEMOLIÇÃO DE </w:t>
      </w:r>
      <w:r w:rsidR="00F11314">
        <w:rPr>
          <w:rFonts w:eastAsia="Arial Unicode MS"/>
          <w:color w:val="auto"/>
          <w:sz w:val="22"/>
        </w:rPr>
        <w:t>CALÇADINHA DE CUBOS DE VIDRAÇO</w:t>
      </w:r>
    </w:p>
    <w:p w14:paraId="0AA5EB0A" w14:textId="77777777" w:rsidR="00CE2A1D" w:rsidRDefault="00F11314" w:rsidP="00CE2A1D">
      <w:pPr>
        <w:spacing w:after="0"/>
        <w:jc w:val="both"/>
        <w:rPr>
          <w:rFonts w:asciiTheme="majorHAnsi" w:hAnsiTheme="majorHAnsi" w:cs="Vrinda"/>
        </w:rPr>
      </w:pPr>
      <w:r w:rsidRPr="00F11314">
        <w:rPr>
          <w:rFonts w:asciiTheme="majorHAnsi" w:hAnsiTheme="majorHAnsi" w:cs="Vrinda"/>
        </w:rPr>
        <w:t xml:space="preserve">Execução da demolição do revestimento de pavimento existente em calçadinha de cubos de vidraço branco, com aproveitamento total dos cubos, utilizando para o efeito equipamento adequado, sendo o levantamento manual e cuidado sempre que existam </w:t>
      </w:r>
      <w:proofErr w:type="spellStart"/>
      <w:r w:rsidRPr="00F11314">
        <w:rPr>
          <w:rFonts w:asciiTheme="majorHAnsi" w:hAnsiTheme="majorHAnsi" w:cs="Vrinda"/>
        </w:rPr>
        <w:t>infra-estruturas</w:t>
      </w:r>
      <w:proofErr w:type="spellEnd"/>
      <w:r w:rsidRPr="00F11314">
        <w:rPr>
          <w:rFonts w:asciiTheme="majorHAnsi" w:hAnsiTheme="majorHAnsi" w:cs="Vrinda"/>
        </w:rPr>
        <w:t xml:space="preserve">, incluindo limpeza e arrumo temporário devidamente acondicionado dos cubos no local da obra, camadas de assentamento, base e sub-base, estas sem qualquer aproveitamento, eventuais fundações em betão e/ou </w:t>
      </w:r>
      <w:proofErr w:type="spellStart"/>
      <w:r w:rsidRPr="00F11314">
        <w:rPr>
          <w:rFonts w:asciiTheme="majorHAnsi" w:hAnsiTheme="majorHAnsi" w:cs="Vrinda"/>
        </w:rPr>
        <w:t>masame</w:t>
      </w:r>
      <w:proofErr w:type="spellEnd"/>
      <w:r w:rsidRPr="00F11314">
        <w:rPr>
          <w:rFonts w:asciiTheme="majorHAnsi" w:hAnsiTheme="majorHAnsi" w:cs="Vrinda"/>
        </w:rPr>
        <w:t xml:space="preserve"> que existam sob o revestimento, </w:t>
      </w:r>
      <w:proofErr w:type="spellStart"/>
      <w:r w:rsidRPr="00F11314">
        <w:rPr>
          <w:rFonts w:asciiTheme="majorHAnsi" w:hAnsiTheme="majorHAnsi" w:cs="Vrinda"/>
        </w:rPr>
        <w:t>remoçao</w:t>
      </w:r>
      <w:proofErr w:type="spellEnd"/>
      <w:r w:rsidRPr="00F11314">
        <w:rPr>
          <w:rFonts w:asciiTheme="majorHAnsi" w:hAnsiTheme="majorHAnsi" w:cs="Vrinda"/>
        </w:rPr>
        <w:t xml:space="preserve"> das camadas de assentamento, base e s</w:t>
      </w:r>
      <w:r>
        <w:rPr>
          <w:rFonts w:asciiTheme="majorHAnsi" w:hAnsiTheme="majorHAnsi" w:cs="Vrinda"/>
        </w:rPr>
        <w:t>ub-base, preparação (</w:t>
      </w:r>
      <w:r w:rsidRPr="00F11314">
        <w:rPr>
          <w:rFonts w:asciiTheme="majorHAnsi" w:hAnsiTheme="majorHAnsi" w:cs="Vrinda"/>
        </w:rPr>
        <w:t>tapamento de covas, selagem de fendas, regularização, etc.), bem como triagem (por tipologia de materiais), carga, transporte, descarga e espalhamento em destino final certificado, situado fora da zona da obra, licenciado para o efeito e em local à responsabilidade do adjudicatário.</w:t>
      </w:r>
    </w:p>
    <w:p w14:paraId="1A368AEB" w14:textId="77777777" w:rsidR="00F11314" w:rsidRPr="005A766A" w:rsidRDefault="00F11314" w:rsidP="00CE2A1D">
      <w:pPr>
        <w:spacing w:after="0"/>
        <w:jc w:val="both"/>
        <w:rPr>
          <w:rFonts w:asciiTheme="majorHAnsi" w:hAnsiTheme="majorHAnsi" w:cs="Vrinda"/>
        </w:rPr>
      </w:pPr>
    </w:p>
    <w:p w14:paraId="397C1A42" w14:textId="77777777" w:rsidR="00CE2A1D" w:rsidRPr="005A766A" w:rsidRDefault="00CE2A1D" w:rsidP="00CE2A1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69083B5A" w14:textId="77777777" w:rsidR="00CE2A1D" w:rsidRDefault="00CE2A1D" w:rsidP="00CE2A1D">
      <w:pPr>
        <w:spacing w:after="0"/>
        <w:jc w:val="both"/>
        <w:rPr>
          <w:rFonts w:eastAsia="Arial Unicode MS"/>
        </w:rPr>
      </w:pPr>
    </w:p>
    <w:p w14:paraId="7BD9E2AE" w14:textId="7857E24B" w:rsidR="00CE2A1D" w:rsidRPr="005A766A" w:rsidRDefault="00CE2A1D" w:rsidP="00CE2A1D">
      <w:pPr>
        <w:pStyle w:val="Ttulo4"/>
        <w:rPr>
          <w:rFonts w:eastAsia="Arial Unicode MS"/>
          <w:color w:val="auto"/>
          <w:sz w:val="22"/>
        </w:rPr>
      </w:pPr>
      <w:r>
        <w:rPr>
          <w:rFonts w:eastAsia="Arial Unicode MS"/>
          <w:color w:val="auto"/>
          <w:sz w:val="22"/>
        </w:rPr>
        <w:t xml:space="preserve">DEMOLIÇÃO DE BETÃO </w:t>
      </w:r>
    </w:p>
    <w:p w14:paraId="70DA1822" w14:textId="77777777" w:rsidR="00F11314" w:rsidRDefault="00F11314" w:rsidP="00CE2A1D">
      <w:pPr>
        <w:spacing w:after="0"/>
        <w:jc w:val="both"/>
        <w:rPr>
          <w:rFonts w:asciiTheme="majorHAnsi" w:hAnsiTheme="majorHAnsi" w:cs="Vrinda"/>
        </w:rPr>
      </w:pPr>
      <w:r w:rsidRPr="00F11314">
        <w:rPr>
          <w:rFonts w:asciiTheme="majorHAnsi" w:hAnsiTheme="majorHAnsi" w:cs="Vrinda"/>
        </w:rPr>
        <w:t>Execução da demolição do revestimento de pedonal existente, em betão bet</w:t>
      </w:r>
      <w:r>
        <w:rPr>
          <w:rFonts w:asciiTheme="majorHAnsi" w:hAnsiTheme="majorHAnsi" w:cs="Vrinda"/>
        </w:rPr>
        <w:t xml:space="preserve">uminoso/massame betão, tudo </w:t>
      </w:r>
      <w:r w:rsidRPr="00F11314">
        <w:rPr>
          <w:rFonts w:asciiTheme="majorHAnsi" w:hAnsiTheme="majorHAnsi" w:cs="Vrinda"/>
        </w:rPr>
        <w:t xml:space="preserve">sem qualquer aproveitamento, utilizando para o efeito equipamento adequado, sendo o levantamento manual e cuidado sempre que existam infraestruturas, </w:t>
      </w:r>
      <w:r w:rsidR="00C16602" w:rsidRPr="00F11314">
        <w:rPr>
          <w:rFonts w:asciiTheme="majorHAnsi" w:hAnsiTheme="majorHAnsi" w:cs="Vrinda"/>
        </w:rPr>
        <w:t>incluindo escavação</w:t>
      </w:r>
      <w:r w:rsidRPr="00F11314">
        <w:rPr>
          <w:rFonts w:asciiTheme="majorHAnsi" w:hAnsiTheme="majorHAnsi" w:cs="Vrinda"/>
        </w:rPr>
        <w:t xml:space="preserve"> e remoção das camadas de base e sub-base, triagem (por tipologia de materiais), bem como remoção dos materiais sobrantes para destino final certificado, carga, transporte, descarga e espalhamento em destino final, situado fora da zona da obra, licenciado para o efeito e em local à responsabilidade do adjudicatário.</w:t>
      </w:r>
    </w:p>
    <w:p w14:paraId="79DCB1FB" w14:textId="77777777" w:rsidR="00F11314" w:rsidRDefault="00F11314" w:rsidP="00CE2A1D">
      <w:pPr>
        <w:spacing w:after="0"/>
        <w:jc w:val="both"/>
        <w:rPr>
          <w:rFonts w:asciiTheme="majorHAnsi" w:hAnsiTheme="majorHAnsi" w:cs="Vrinda"/>
        </w:rPr>
      </w:pPr>
    </w:p>
    <w:p w14:paraId="22A4DE1A" w14:textId="77777777" w:rsidR="00CE2A1D" w:rsidRPr="005A766A" w:rsidRDefault="00CE2A1D" w:rsidP="00CE2A1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29E93EEC" w14:textId="77777777" w:rsidR="00CE49B8" w:rsidRDefault="00CE49B8" w:rsidP="00575DD6">
      <w:pPr>
        <w:spacing w:after="0"/>
        <w:jc w:val="both"/>
        <w:rPr>
          <w:rFonts w:eastAsia="Arial Unicode MS"/>
        </w:rPr>
      </w:pPr>
    </w:p>
    <w:p w14:paraId="741FB567" w14:textId="77777777" w:rsidR="00CE2A1D" w:rsidRPr="005A766A" w:rsidRDefault="00CE2A1D" w:rsidP="00CE2A1D">
      <w:pPr>
        <w:pStyle w:val="Ttulo4"/>
        <w:rPr>
          <w:rFonts w:eastAsia="Arial Unicode MS"/>
          <w:color w:val="auto"/>
          <w:sz w:val="22"/>
        </w:rPr>
      </w:pPr>
      <w:r>
        <w:rPr>
          <w:rFonts w:eastAsia="Arial Unicode MS"/>
          <w:color w:val="auto"/>
          <w:sz w:val="22"/>
        </w:rPr>
        <w:t>DEMOLIÇÃO DE LANCIS</w:t>
      </w:r>
    </w:p>
    <w:p w14:paraId="7F7F302B" w14:textId="77777777" w:rsidR="00CE2A1D" w:rsidRDefault="00F11314" w:rsidP="00CE2A1D">
      <w:pPr>
        <w:spacing w:after="0"/>
        <w:jc w:val="both"/>
        <w:rPr>
          <w:rFonts w:asciiTheme="majorHAnsi" w:hAnsiTheme="majorHAnsi" w:cs="Vrinda"/>
        </w:rPr>
      </w:pPr>
      <w:r w:rsidRPr="00F11314">
        <w:rPr>
          <w:rFonts w:asciiTheme="majorHAnsi" w:hAnsiTheme="majorHAnsi" w:cs="Vrinda"/>
        </w:rPr>
        <w:t xml:space="preserve">Execução da demolição do lancil existente, em cantaria de vidraço, sem qualquer aproveitamento quer da cantaria quer do material da fundação, utilizando para o efeito equipamento adequado, sendo o levantamento manual e cuidado sempre que existam </w:t>
      </w:r>
      <w:proofErr w:type="spellStart"/>
      <w:r w:rsidRPr="00F11314">
        <w:rPr>
          <w:rFonts w:asciiTheme="majorHAnsi" w:hAnsiTheme="majorHAnsi" w:cs="Vrinda"/>
        </w:rPr>
        <w:t>infra-estruturas</w:t>
      </w:r>
      <w:proofErr w:type="spellEnd"/>
      <w:r w:rsidRPr="00F11314">
        <w:rPr>
          <w:rFonts w:asciiTheme="majorHAnsi" w:hAnsiTheme="majorHAnsi" w:cs="Vrinda"/>
        </w:rPr>
        <w:t>, incluindo a fundação existente em betão e/ou massame de betão, preenchimento do volume por esta ocupado com material selecionado se necessário, bem como remoção dos materiais sobrantes para destino final certificado, carga, transporte, descarga e espalhamento em destino final, situado fora da zona da obra, licenciado para o efeito e em local à responsabilidade do adjudicatário.</w:t>
      </w:r>
    </w:p>
    <w:p w14:paraId="4D67D649" w14:textId="77777777" w:rsidR="00F11314" w:rsidRPr="005A766A" w:rsidRDefault="00F11314" w:rsidP="00CE2A1D">
      <w:pPr>
        <w:spacing w:after="0"/>
        <w:jc w:val="both"/>
        <w:rPr>
          <w:rFonts w:asciiTheme="majorHAnsi" w:hAnsiTheme="majorHAnsi" w:cs="Vrinda"/>
        </w:rPr>
      </w:pPr>
    </w:p>
    <w:p w14:paraId="23948151" w14:textId="77777777" w:rsidR="00CE2A1D" w:rsidRPr="005A766A" w:rsidRDefault="00CE2A1D" w:rsidP="00CE2A1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1331CF41" w14:textId="77777777" w:rsidR="00DB1F77" w:rsidRPr="005A766A" w:rsidRDefault="00DB1F77" w:rsidP="00DB1F77">
      <w:pPr>
        <w:spacing w:after="0"/>
        <w:jc w:val="both"/>
        <w:rPr>
          <w:rFonts w:asciiTheme="majorHAnsi" w:hAnsiTheme="majorHAnsi" w:cs="Vrinda"/>
        </w:rPr>
      </w:pPr>
    </w:p>
    <w:p w14:paraId="78E8A762" w14:textId="77777777" w:rsidR="00DB1F77" w:rsidRPr="005A766A" w:rsidRDefault="00DB1F77" w:rsidP="00DB1F77">
      <w:pPr>
        <w:pStyle w:val="Ttulo3"/>
        <w:rPr>
          <w:rFonts w:ascii="Vrinda" w:eastAsia="Arial Unicode MS" w:hAnsi="Vrinda" w:cs="Vrinda"/>
          <w:b/>
          <w:bCs/>
          <w:color w:val="auto"/>
          <w:sz w:val="24"/>
          <w:szCs w:val="20"/>
        </w:rPr>
      </w:pPr>
      <w:bookmarkStart w:id="49" w:name="_Toc54623261"/>
      <w:r>
        <w:rPr>
          <w:rFonts w:ascii="Vrinda" w:eastAsia="Arial Unicode MS" w:hAnsi="Vrinda" w:cs="Vrinda"/>
          <w:b/>
          <w:bCs/>
          <w:color w:val="auto"/>
          <w:sz w:val="24"/>
          <w:szCs w:val="20"/>
        </w:rPr>
        <w:t>MOVIMENTO DE TERRAS</w:t>
      </w:r>
      <w:bookmarkEnd w:id="49"/>
    </w:p>
    <w:p w14:paraId="106A5257" w14:textId="77777777" w:rsidR="00DB1F77" w:rsidRPr="005A766A" w:rsidRDefault="00DB1F77" w:rsidP="00DB1F77">
      <w:pPr>
        <w:spacing w:after="0"/>
        <w:jc w:val="both"/>
        <w:rPr>
          <w:rFonts w:eastAsia="Arial Unicode MS"/>
        </w:rPr>
      </w:pPr>
    </w:p>
    <w:p w14:paraId="59E59145" w14:textId="77777777" w:rsidR="00DB1F77" w:rsidRPr="005A766A" w:rsidRDefault="00F11314" w:rsidP="00DB1F77">
      <w:pPr>
        <w:pStyle w:val="Ttulo4"/>
        <w:rPr>
          <w:rFonts w:eastAsia="Arial Unicode MS"/>
          <w:color w:val="auto"/>
          <w:sz w:val="22"/>
        </w:rPr>
      </w:pPr>
      <w:r>
        <w:rPr>
          <w:rFonts w:eastAsia="Arial Unicode MS"/>
          <w:color w:val="auto"/>
          <w:sz w:val="22"/>
        </w:rPr>
        <w:t>DECAPAGEM DO TERRENO</w:t>
      </w:r>
    </w:p>
    <w:p w14:paraId="5702F0B6" w14:textId="77777777" w:rsidR="007322B7" w:rsidRDefault="00F11314" w:rsidP="007322B7">
      <w:pPr>
        <w:spacing w:after="0"/>
        <w:jc w:val="both"/>
        <w:rPr>
          <w:rFonts w:asciiTheme="majorHAnsi" w:hAnsiTheme="majorHAnsi" w:cs="Vrinda"/>
        </w:rPr>
      </w:pPr>
      <w:r w:rsidRPr="00F11314">
        <w:rPr>
          <w:rFonts w:asciiTheme="majorHAnsi" w:hAnsiTheme="majorHAnsi" w:cs="Vrinda"/>
        </w:rPr>
        <w:t xml:space="preserve">Execução de decapagem do terreno (medida cautelar), para obtenção da terra viva necessária, que incidirá nas zonas de solos ricos em matéria orgânica, qualquer que seja a sua espessura, sendo esta armazenada em pargas com altura não superior a 1,50m e largura não superior a 4,00m, na sua face superior, protegidas com vedação apropriada, sendo as mesmas valorizadas através da incorporação de fertilizantes, tudo de acordo com o previsto em projeto e em </w:t>
      </w:r>
      <w:r w:rsidR="00D0238B">
        <w:rPr>
          <w:rFonts w:asciiTheme="majorHAnsi" w:hAnsiTheme="majorHAnsi" w:cs="Vrinda"/>
        </w:rPr>
        <w:t>projeto</w:t>
      </w:r>
      <w:r w:rsidRPr="00F11314">
        <w:rPr>
          <w:rFonts w:asciiTheme="majorHAnsi" w:hAnsiTheme="majorHAnsi" w:cs="Vrinda"/>
        </w:rPr>
        <w:t xml:space="preserve">, incluindo carga, transporte, descarga e espalhamento, quer para materiais sobrantes quer de empréstimo, incluindo triagem, transporte e encaminhamento a destino final adequado, de acordo com o PPG em anexo, com pagamento de taxas, bem como rega e compactação mecânica das bases de modo a obter 95% do ensaio do </w:t>
      </w:r>
      <w:proofErr w:type="spellStart"/>
      <w:r w:rsidRPr="00F11314">
        <w:rPr>
          <w:rFonts w:asciiTheme="majorHAnsi" w:hAnsiTheme="majorHAnsi" w:cs="Vrinda"/>
        </w:rPr>
        <w:t>P</w:t>
      </w:r>
      <w:r w:rsidR="007322B7">
        <w:rPr>
          <w:rFonts w:asciiTheme="majorHAnsi" w:hAnsiTheme="majorHAnsi" w:cs="Vrinda"/>
        </w:rPr>
        <w:t>roctor</w:t>
      </w:r>
      <w:proofErr w:type="spellEnd"/>
      <w:r w:rsidR="007322B7">
        <w:rPr>
          <w:rFonts w:asciiTheme="majorHAnsi" w:hAnsiTheme="majorHAnsi" w:cs="Vrinda"/>
        </w:rPr>
        <w:t xml:space="preserve"> Modificado, </w:t>
      </w:r>
      <w:r w:rsidR="007322B7" w:rsidRPr="00284A93">
        <w:rPr>
          <w:rFonts w:asciiTheme="majorHAnsi" w:hAnsiTheme="majorHAnsi" w:cs="Vrinda"/>
        </w:rPr>
        <w:t>para receber</w:t>
      </w:r>
      <w:r w:rsidR="007322B7">
        <w:rPr>
          <w:rFonts w:asciiTheme="majorHAnsi" w:hAnsiTheme="majorHAnsi" w:cs="Vrinda"/>
        </w:rPr>
        <w:t xml:space="preserve"> os respetivos revestimentos.</w:t>
      </w:r>
    </w:p>
    <w:p w14:paraId="26D95E7F" w14:textId="77777777" w:rsidR="00F11314" w:rsidRPr="00F11314" w:rsidRDefault="00F11314" w:rsidP="00F11314">
      <w:pPr>
        <w:spacing w:after="0"/>
        <w:jc w:val="both"/>
        <w:rPr>
          <w:rFonts w:asciiTheme="majorHAnsi" w:hAnsiTheme="majorHAnsi" w:cs="Vrinda"/>
        </w:rPr>
      </w:pPr>
      <w:r w:rsidRPr="00F11314">
        <w:rPr>
          <w:rFonts w:asciiTheme="majorHAnsi" w:hAnsiTheme="majorHAnsi" w:cs="Vrinda"/>
        </w:rPr>
        <w:t xml:space="preserve">Espessura considerada: 0,20m (ou outra a aferir em obra, considerando o aproveitamento de 50%  (a restante será </w:t>
      </w:r>
      <w:proofErr w:type="spellStart"/>
      <w:r w:rsidRPr="00F11314">
        <w:rPr>
          <w:rFonts w:asciiTheme="majorHAnsi" w:hAnsiTheme="majorHAnsi" w:cs="Vrinda"/>
        </w:rPr>
        <w:t>levanda</w:t>
      </w:r>
      <w:proofErr w:type="spellEnd"/>
      <w:r w:rsidRPr="00F11314">
        <w:rPr>
          <w:rFonts w:asciiTheme="majorHAnsi" w:hAnsiTheme="majorHAnsi" w:cs="Vrinda"/>
        </w:rPr>
        <w:t xml:space="preserve"> para local segundo o previsto em PPG)</w:t>
      </w:r>
    </w:p>
    <w:p w14:paraId="7C0AE295" w14:textId="77777777" w:rsidR="00DB1F77" w:rsidRDefault="00F11314" w:rsidP="00F11314">
      <w:pPr>
        <w:spacing w:after="0"/>
        <w:jc w:val="both"/>
        <w:rPr>
          <w:rFonts w:asciiTheme="majorHAnsi" w:hAnsiTheme="majorHAnsi" w:cs="Vrinda"/>
        </w:rPr>
      </w:pPr>
      <w:r w:rsidRPr="00F11314">
        <w:rPr>
          <w:rFonts w:asciiTheme="majorHAnsi" w:hAnsiTheme="majorHAnsi" w:cs="Vrinda"/>
        </w:rPr>
        <w:t>Nota importante: Deverá ser considerado como BOM sol</w:t>
      </w:r>
      <w:r w:rsidR="00C16602">
        <w:rPr>
          <w:rFonts w:asciiTheme="majorHAnsi" w:hAnsiTheme="majorHAnsi" w:cs="Vrinda"/>
        </w:rPr>
        <w:t>o (após seleção),</w:t>
      </w:r>
      <w:r w:rsidRPr="00F11314">
        <w:rPr>
          <w:rFonts w:asciiTheme="majorHAnsi" w:hAnsiTheme="majorHAnsi" w:cs="Vrinda"/>
        </w:rPr>
        <w:t xml:space="preserve"> +/-50% do volume abaixo indicado, sendo o restante NÃO aproveitado objeto de remoção do local da obra, segundo o previsto em PPG.</w:t>
      </w:r>
    </w:p>
    <w:p w14:paraId="48A37407" w14:textId="77777777" w:rsidR="00F11314" w:rsidRPr="005A766A" w:rsidRDefault="00F11314" w:rsidP="00F11314">
      <w:pPr>
        <w:spacing w:after="0"/>
        <w:jc w:val="both"/>
        <w:rPr>
          <w:rFonts w:asciiTheme="majorHAnsi" w:hAnsiTheme="majorHAnsi" w:cs="Vrinda"/>
        </w:rPr>
      </w:pPr>
    </w:p>
    <w:p w14:paraId="41A6FACC" w14:textId="77777777" w:rsidR="00DB1F77" w:rsidRPr="005A766A" w:rsidRDefault="00DB1F77" w:rsidP="00DB1F77">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 xml:space="preserve">metro </w:t>
      </w:r>
      <w:r w:rsidR="00F11314">
        <w:rPr>
          <w:rFonts w:asciiTheme="majorHAnsi" w:hAnsiTheme="majorHAnsi" w:cs="Vrinda"/>
        </w:rPr>
        <w:t>cubico</w:t>
      </w:r>
    </w:p>
    <w:p w14:paraId="3DF03E2C" w14:textId="77777777" w:rsidR="00DB1F77" w:rsidRDefault="00DB1F77" w:rsidP="00CE2A1D">
      <w:pPr>
        <w:spacing w:after="0"/>
        <w:jc w:val="both"/>
        <w:rPr>
          <w:rFonts w:asciiTheme="majorHAnsi" w:hAnsiTheme="majorHAnsi" w:cs="Vrinda"/>
        </w:rPr>
      </w:pPr>
    </w:p>
    <w:p w14:paraId="448E0490" w14:textId="77777777" w:rsidR="00F11314" w:rsidRPr="005A766A" w:rsidRDefault="00F11314" w:rsidP="00F11314">
      <w:pPr>
        <w:pStyle w:val="Ttulo4"/>
        <w:rPr>
          <w:rFonts w:eastAsia="Arial Unicode MS"/>
          <w:color w:val="auto"/>
          <w:sz w:val="22"/>
        </w:rPr>
      </w:pPr>
      <w:r>
        <w:rPr>
          <w:rFonts w:eastAsia="Arial Unicode MS"/>
          <w:color w:val="auto"/>
          <w:sz w:val="22"/>
        </w:rPr>
        <w:t>ESCAVAÇÃO</w:t>
      </w:r>
    </w:p>
    <w:p w14:paraId="1751D557" w14:textId="77777777" w:rsidR="00F11314" w:rsidRDefault="00F11314" w:rsidP="00F11314">
      <w:pPr>
        <w:spacing w:after="0"/>
        <w:jc w:val="both"/>
        <w:rPr>
          <w:rFonts w:asciiTheme="majorHAnsi" w:hAnsiTheme="majorHAnsi" w:cs="Vrinda"/>
        </w:rPr>
      </w:pPr>
      <w:r w:rsidRPr="00F11314">
        <w:rPr>
          <w:rFonts w:asciiTheme="majorHAnsi" w:hAnsiTheme="majorHAnsi" w:cs="Vrinda"/>
        </w:rPr>
        <w:t xml:space="preserve">Escavação Geral em terreno de qualquer natureza em execução de modelação de terreno para as curvas de nível de </w:t>
      </w:r>
      <w:r w:rsidR="00C16602" w:rsidRPr="00F11314">
        <w:rPr>
          <w:rFonts w:asciiTheme="majorHAnsi" w:hAnsiTheme="majorHAnsi" w:cs="Vrinda"/>
        </w:rPr>
        <w:t>projeto</w:t>
      </w:r>
      <w:r w:rsidRPr="00F11314">
        <w:rPr>
          <w:rFonts w:asciiTheme="majorHAnsi" w:hAnsiTheme="majorHAnsi" w:cs="Vrinda"/>
        </w:rPr>
        <w:t xml:space="preserve">, incluindo compactação do fundo da caixa de modo a obter 95% do ensaio de </w:t>
      </w:r>
      <w:proofErr w:type="spellStart"/>
      <w:r w:rsidRPr="00F11314">
        <w:rPr>
          <w:rFonts w:asciiTheme="majorHAnsi" w:hAnsiTheme="majorHAnsi" w:cs="Vrinda"/>
        </w:rPr>
        <w:t>Proctor</w:t>
      </w:r>
      <w:proofErr w:type="spellEnd"/>
      <w:r w:rsidRPr="00F11314">
        <w:rPr>
          <w:rFonts w:asciiTheme="majorHAnsi" w:hAnsiTheme="majorHAnsi" w:cs="Vrinda"/>
        </w:rPr>
        <w:t xml:space="preserve"> Modificado.</w:t>
      </w:r>
    </w:p>
    <w:p w14:paraId="397239F5" w14:textId="77777777" w:rsidR="00F11314" w:rsidRPr="005A766A" w:rsidRDefault="00F11314" w:rsidP="00F11314">
      <w:pPr>
        <w:spacing w:after="0"/>
        <w:jc w:val="both"/>
        <w:rPr>
          <w:rFonts w:asciiTheme="majorHAnsi" w:hAnsiTheme="majorHAnsi" w:cs="Vrinda"/>
        </w:rPr>
      </w:pPr>
    </w:p>
    <w:p w14:paraId="6E262D30"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49A08BB0" w14:textId="77777777" w:rsidR="00F11314" w:rsidRDefault="00F11314" w:rsidP="00CE2A1D">
      <w:pPr>
        <w:spacing w:after="0"/>
        <w:jc w:val="both"/>
        <w:rPr>
          <w:rFonts w:asciiTheme="majorHAnsi" w:hAnsiTheme="majorHAnsi" w:cs="Vrinda"/>
        </w:rPr>
      </w:pPr>
    </w:p>
    <w:p w14:paraId="2F1BC584" w14:textId="77777777" w:rsidR="00F11314" w:rsidRPr="005A766A" w:rsidRDefault="00F11314" w:rsidP="00F11314">
      <w:pPr>
        <w:pStyle w:val="Ttulo4"/>
        <w:rPr>
          <w:rFonts w:eastAsia="Arial Unicode MS"/>
          <w:color w:val="auto"/>
          <w:sz w:val="22"/>
        </w:rPr>
      </w:pPr>
      <w:r>
        <w:rPr>
          <w:rFonts w:eastAsia="Arial Unicode MS"/>
          <w:color w:val="auto"/>
          <w:sz w:val="22"/>
        </w:rPr>
        <w:t>ATERRO</w:t>
      </w:r>
    </w:p>
    <w:p w14:paraId="577525FA" w14:textId="77777777" w:rsidR="00F11314" w:rsidRDefault="00F11314" w:rsidP="00F11314">
      <w:pPr>
        <w:spacing w:after="0"/>
        <w:jc w:val="both"/>
        <w:rPr>
          <w:rFonts w:asciiTheme="majorHAnsi" w:hAnsiTheme="majorHAnsi" w:cs="Vrinda"/>
        </w:rPr>
      </w:pPr>
      <w:r w:rsidRPr="00F11314">
        <w:rPr>
          <w:rFonts w:asciiTheme="majorHAnsi" w:hAnsiTheme="majorHAnsi" w:cs="Vrinda"/>
        </w:rPr>
        <w:t xml:space="preserve">Execução de Aterros com terras anteriormente escavadas no local da obra, devidamente isentas de argila, pedras, torrões e raízes, por camadas de 0,20m, incluindo movimentação, rega e compactação manual ou mecânica de modo a obter 95% do ensaio de </w:t>
      </w:r>
      <w:proofErr w:type="spellStart"/>
      <w:r w:rsidRPr="00F11314">
        <w:rPr>
          <w:rFonts w:asciiTheme="majorHAnsi" w:hAnsiTheme="majorHAnsi" w:cs="Vrinda"/>
        </w:rPr>
        <w:t>Proctor</w:t>
      </w:r>
      <w:proofErr w:type="spellEnd"/>
      <w:r w:rsidRPr="00F11314">
        <w:rPr>
          <w:rFonts w:asciiTheme="majorHAnsi" w:hAnsiTheme="majorHAnsi" w:cs="Vrinda"/>
        </w:rPr>
        <w:t xml:space="preserve"> Modificado.</w:t>
      </w:r>
    </w:p>
    <w:p w14:paraId="443EDD88" w14:textId="77777777" w:rsidR="00F11314" w:rsidRPr="005A766A" w:rsidRDefault="00F11314" w:rsidP="00F11314">
      <w:pPr>
        <w:spacing w:after="0"/>
        <w:jc w:val="both"/>
        <w:rPr>
          <w:rFonts w:asciiTheme="majorHAnsi" w:hAnsiTheme="majorHAnsi" w:cs="Vrinda"/>
        </w:rPr>
      </w:pPr>
    </w:p>
    <w:p w14:paraId="3AC591F5"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487D3EE4" w14:textId="77777777" w:rsidR="00DB1F77" w:rsidRDefault="00DB1F77" w:rsidP="00CE2A1D">
      <w:pPr>
        <w:spacing w:after="0"/>
        <w:jc w:val="both"/>
        <w:rPr>
          <w:rFonts w:asciiTheme="majorHAnsi" w:hAnsiTheme="majorHAnsi" w:cs="Vrinda"/>
        </w:rPr>
      </w:pPr>
    </w:p>
    <w:p w14:paraId="07E29755" w14:textId="77777777" w:rsidR="00F11314" w:rsidRPr="005A766A" w:rsidRDefault="00F11314" w:rsidP="00F11314">
      <w:pPr>
        <w:pStyle w:val="Ttulo4"/>
        <w:rPr>
          <w:rFonts w:eastAsia="Arial Unicode MS"/>
          <w:color w:val="auto"/>
          <w:sz w:val="22"/>
        </w:rPr>
      </w:pPr>
      <w:r>
        <w:rPr>
          <w:rFonts w:eastAsia="Arial Unicode MS"/>
          <w:color w:val="auto"/>
          <w:sz w:val="22"/>
        </w:rPr>
        <w:t>REMOÇÃO DE MATERIAIS SOBRANTES</w:t>
      </w:r>
    </w:p>
    <w:p w14:paraId="1AD45DF1" w14:textId="77777777" w:rsidR="00F11314" w:rsidRPr="00F11314" w:rsidRDefault="00F11314" w:rsidP="00F11314">
      <w:pPr>
        <w:spacing w:after="0"/>
        <w:jc w:val="both"/>
        <w:rPr>
          <w:rFonts w:asciiTheme="majorHAnsi" w:hAnsiTheme="majorHAnsi" w:cs="Vrinda"/>
        </w:rPr>
      </w:pPr>
      <w:r w:rsidRPr="00F11314">
        <w:rPr>
          <w:rFonts w:asciiTheme="majorHAnsi" w:hAnsiTheme="majorHAnsi" w:cs="Vrinda"/>
        </w:rPr>
        <w:t>Remoção de materiais sobrantes e provenien</w:t>
      </w:r>
      <w:r>
        <w:rPr>
          <w:rFonts w:asciiTheme="majorHAnsi" w:hAnsiTheme="majorHAnsi" w:cs="Vrinda"/>
        </w:rPr>
        <w:t>tes de anterior escavação,</w:t>
      </w:r>
      <w:r w:rsidRPr="00F11314">
        <w:rPr>
          <w:rFonts w:asciiTheme="majorHAnsi" w:hAnsiTheme="majorHAnsi" w:cs="Vrinda"/>
        </w:rPr>
        <w:t xml:space="preserve"> incluindo triagem (por tipologia de materiais se necessário), carga, transporte e encaminhamento e descarga em destino final adequado, de acordo com o Plano de Prevenç</w:t>
      </w:r>
      <w:r>
        <w:rPr>
          <w:rFonts w:asciiTheme="majorHAnsi" w:hAnsiTheme="majorHAnsi" w:cs="Vrinda"/>
        </w:rPr>
        <w:t>ão e Gestão dos Resíduos (PPG).</w:t>
      </w:r>
    </w:p>
    <w:p w14:paraId="602493A8" w14:textId="77777777" w:rsidR="00F11314" w:rsidRDefault="00F11314" w:rsidP="00F11314">
      <w:pPr>
        <w:spacing w:after="0"/>
        <w:jc w:val="both"/>
        <w:rPr>
          <w:rFonts w:asciiTheme="majorHAnsi" w:hAnsiTheme="majorHAnsi" w:cs="Vrinda"/>
        </w:rPr>
      </w:pPr>
      <w:r w:rsidRPr="00F11314">
        <w:rPr>
          <w:rFonts w:asciiTheme="majorHAnsi" w:hAnsiTheme="majorHAnsi" w:cs="Vrinda"/>
        </w:rPr>
        <w:t>Empolamento: NÃO considerado (devendo o adjudicatário considerar o seu custo no preço por m3 apresentado)</w:t>
      </w:r>
    </w:p>
    <w:p w14:paraId="76417B34" w14:textId="77777777" w:rsidR="00F11314" w:rsidRPr="005A766A" w:rsidRDefault="00F11314" w:rsidP="00F11314">
      <w:pPr>
        <w:spacing w:after="0"/>
        <w:jc w:val="both"/>
        <w:rPr>
          <w:rFonts w:asciiTheme="majorHAnsi" w:hAnsiTheme="majorHAnsi" w:cs="Vrinda"/>
        </w:rPr>
      </w:pPr>
    </w:p>
    <w:p w14:paraId="49207EAA"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7EA81480" w14:textId="77777777" w:rsidR="00F11314" w:rsidRPr="005A766A" w:rsidRDefault="00F11314" w:rsidP="00F11314">
      <w:pPr>
        <w:spacing w:after="0"/>
        <w:jc w:val="both"/>
        <w:rPr>
          <w:rFonts w:asciiTheme="majorHAnsi" w:hAnsiTheme="majorHAnsi" w:cs="Vrinda"/>
        </w:rPr>
      </w:pPr>
    </w:p>
    <w:p w14:paraId="11275D0D" w14:textId="77777777" w:rsidR="00F11314" w:rsidRPr="00F11314" w:rsidRDefault="00F11314" w:rsidP="00F11314">
      <w:pPr>
        <w:pStyle w:val="Ttulo3"/>
        <w:rPr>
          <w:rFonts w:ascii="Vrinda" w:eastAsia="Arial Unicode MS" w:hAnsi="Vrinda" w:cs="Vrinda"/>
          <w:b/>
          <w:bCs/>
          <w:color w:val="auto"/>
          <w:sz w:val="24"/>
          <w:szCs w:val="20"/>
        </w:rPr>
      </w:pPr>
      <w:bookmarkStart w:id="50" w:name="_Toc54623262"/>
      <w:r>
        <w:rPr>
          <w:rFonts w:ascii="Vrinda" w:eastAsia="Arial Unicode MS" w:hAnsi="Vrinda" w:cs="Vrinda"/>
          <w:b/>
          <w:bCs/>
          <w:color w:val="auto"/>
          <w:sz w:val="24"/>
          <w:szCs w:val="20"/>
        </w:rPr>
        <w:t>MODELAÇÃO DO TERRENO</w:t>
      </w:r>
      <w:bookmarkEnd w:id="50"/>
    </w:p>
    <w:p w14:paraId="2E297A97" w14:textId="77777777" w:rsidR="00F11314" w:rsidRPr="00F11314" w:rsidRDefault="00F11314" w:rsidP="00F11314">
      <w:pPr>
        <w:spacing w:after="0"/>
        <w:jc w:val="both"/>
        <w:rPr>
          <w:rFonts w:asciiTheme="majorHAnsi" w:hAnsiTheme="majorHAnsi" w:cs="Vrinda"/>
        </w:rPr>
      </w:pPr>
      <w:r w:rsidRPr="00F11314">
        <w:rPr>
          <w:rFonts w:asciiTheme="majorHAnsi" w:hAnsiTheme="majorHAnsi" w:cs="Vrinda"/>
        </w:rPr>
        <w:t xml:space="preserve">Execução de modelação do terreno na área de intervenção prevista para as diversas zonas em função dos revestimentos e respetivas estruturas de pavimentos a executar, de modo a alcançar </w:t>
      </w:r>
      <w:r w:rsidRPr="00F11314">
        <w:rPr>
          <w:rFonts w:asciiTheme="majorHAnsi" w:hAnsiTheme="majorHAnsi" w:cs="Vrinda"/>
        </w:rPr>
        <w:lastRenderedPageBreak/>
        <w:t>as cotas de projeto para o fundo das caixas, incluindo trabalhos de desmonte e escavação em terreno de qualquer natureza, execução de aterros com produtos da anterior escavação se estes se mostrarem convenientes, depois de isentos de pedras, torrões e raízes e quando o volume do aterro o exigir utilização de produtos provenientes de empréstimo, carga, transporte, descarga e espalhamento em remoção de materiais sobrantes a destino final situado fora da zona da obra e em local à responsabilidade do adjudicatário, demolição de todos os elementos construtivos que se encontrem enterrados na camada a desmontar da área de intervenção, tudo sem qualquer aproveitamento, bem como rega e compactação mecânica de modo a obter 98 % d</w:t>
      </w:r>
      <w:r>
        <w:rPr>
          <w:rFonts w:asciiTheme="majorHAnsi" w:hAnsiTheme="majorHAnsi" w:cs="Vrinda"/>
        </w:rPr>
        <w:t xml:space="preserve">o ensaio de </w:t>
      </w:r>
      <w:proofErr w:type="spellStart"/>
      <w:r>
        <w:rPr>
          <w:rFonts w:asciiTheme="majorHAnsi" w:hAnsiTheme="majorHAnsi" w:cs="Vrinda"/>
        </w:rPr>
        <w:t>Proctor</w:t>
      </w:r>
      <w:proofErr w:type="spellEnd"/>
      <w:r>
        <w:rPr>
          <w:rFonts w:asciiTheme="majorHAnsi" w:hAnsiTheme="majorHAnsi" w:cs="Vrinda"/>
        </w:rPr>
        <w:t xml:space="preserve"> Modificado.</w:t>
      </w:r>
    </w:p>
    <w:p w14:paraId="0850B58C" w14:textId="77777777" w:rsidR="00F11314" w:rsidRDefault="00F11314" w:rsidP="00F11314">
      <w:pPr>
        <w:spacing w:after="0"/>
        <w:jc w:val="both"/>
        <w:rPr>
          <w:rFonts w:asciiTheme="majorHAnsi" w:hAnsiTheme="majorHAnsi" w:cs="Vrinda"/>
        </w:rPr>
      </w:pPr>
      <w:r w:rsidRPr="00F11314">
        <w:rPr>
          <w:rFonts w:asciiTheme="majorHAnsi" w:hAnsiTheme="majorHAnsi" w:cs="Vrinda"/>
        </w:rPr>
        <w:t>Cota de referência: A cota da base do leito da caixa previsto para os diversos tipos de pavimentos a executar.</w:t>
      </w:r>
    </w:p>
    <w:p w14:paraId="1B51624D" w14:textId="77777777" w:rsidR="00F11314" w:rsidRPr="005A766A" w:rsidRDefault="00F11314" w:rsidP="00F11314">
      <w:pPr>
        <w:spacing w:after="0"/>
        <w:jc w:val="both"/>
        <w:rPr>
          <w:rFonts w:asciiTheme="majorHAnsi" w:hAnsiTheme="majorHAnsi" w:cs="Vrinda"/>
        </w:rPr>
      </w:pPr>
    </w:p>
    <w:p w14:paraId="1C34DE6B"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33457C6C" w14:textId="77777777" w:rsidR="00F11314" w:rsidRDefault="00F11314" w:rsidP="00F11314">
      <w:pPr>
        <w:spacing w:after="0"/>
        <w:jc w:val="both"/>
        <w:rPr>
          <w:rFonts w:asciiTheme="majorHAnsi" w:hAnsiTheme="majorHAnsi" w:cs="Vrinda"/>
        </w:rPr>
      </w:pPr>
    </w:p>
    <w:p w14:paraId="0BC31501" w14:textId="77777777" w:rsidR="00F11314" w:rsidRPr="005A766A" w:rsidRDefault="00F11314" w:rsidP="00F11314">
      <w:pPr>
        <w:spacing w:after="0"/>
        <w:jc w:val="both"/>
        <w:rPr>
          <w:rFonts w:asciiTheme="majorHAnsi" w:hAnsiTheme="majorHAnsi" w:cs="Vrinda"/>
        </w:rPr>
      </w:pPr>
    </w:p>
    <w:p w14:paraId="56096BB4" w14:textId="77777777" w:rsidR="00F11314" w:rsidRDefault="00F11314" w:rsidP="00F11314">
      <w:pPr>
        <w:pStyle w:val="Ttulo3"/>
        <w:rPr>
          <w:rFonts w:ascii="Vrinda" w:eastAsia="Arial Unicode MS" w:hAnsi="Vrinda" w:cs="Vrinda"/>
          <w:b/>
          <w:bCs/>
          <w:color w:val="auto"/>
          <w:sz w:val="24"/>
          <w:szCs w:val="20"/>
        </w:rPr>
      </w:pPr>
      <w:bookmarkStart w:id="51" w:name="_Toc54623263"/>
      <w:r>
        <w:rPr>
          <w:rFonts w:ascii="Vrinda" w:eastAsia="Arial Unicode MS" w:hAnsi="Vrinda" w:cs="Vrinda"/>
          <w:b/>
          <w:bCs/>
          <w:color w:val="auto"/>
          <w:sz w:val="24"/>
          <w:szCs w:val="20"/>
        </w:rPr>
        <w:t>REVESTIMENTO DE PAVIMENTOS</w:t>
      </w:r>
      <w:bookmarkEnd w:id="51"/>
    </w:p>
    <w:p w14:paraId="4275B5E7" w14:textId="77777777" w:rsidR="00F11314" w:rsidRPr="00F11314" w:rsidRDefault="00F11314" w:rsidP="00F11314"/>
    <w:p w14:paraId="38D02CC5" w14:textId="77777777" w:rsidR="00F11314" w:rsidRPr="005A766A" w:rsidRDefault="00F11314" w:rsidP="00F11314">
      <w:pPr>
        <w:pStyle w:val="Ttulo4"/>
        <w:rPr>
          <w:rFonts w:eastAsia="Arial Unicode MS"/>
          <w:color w:val="auto"/>
          <w:sz w:val="22"/>
        </w:rPr>
      </w:pPr>
      <w:r>
        <w:rPr>
          <w:rFonts w:eastAsia="Arial Unicode MS"/>
          <w:color w:val="auto"/>
          <w:sz w:val="22"/>
        </w:rPr>
        <w:t>COMPACTAÇÃO MECÂNICA DO TERRENO</w:t>
      </w:r>
    </w:p>
    <w:p w14:paraId="255250D8" w14:textId="77777777" w:rsidR="00F11314" w:rsidRDefault="00F11314" w:rsidP="00F11314">
      <w:pPr>
        <w:spacing w:after="0"/>
        <w:jc w:val="both"/>
        <w:rPr>
          <w:rFonts w:asciiTheme="majorHAnsi" w:hAnsiTheme="majorHAnsi" w:cs="Vrinda"/>
        </w:rPr>
      </w:pPr>
      <w:r w:rsidRPr="00F11314">
        <w:rPr>
          <w:rFonts w:asciiTheme="majorHAnsi" w:hAnsiTheme="majorHAnsi" w:cs="Vrinda"/>
        </w:rPr>
        <w:t xml:space="preserve">Execução de compactação mecânica da base de solo/terreno natural existente sob as áreas a revestir, executada imediatamente antes de proceder ao enchimento das camadas da estrutura do pavimento, incluindo prévia escarificação, bem como rega. Tudo de modo a obter 98% do ensaio de </w:t>
      </w:r>
      <w:proofErr w:type="spellStart"/>
      <w:r w:rsidRPr="00F11314">
        <w:rPr>
          <w:rFonts w:asciiTheme="majorHAnsi" w:hAnsiTheme="majorHAnsi" w:cs="Vrinda"/>
        </w:rPr>
        <w:t>Proctor</w:t>
      </w:r>
      <w:proofErr w:type="spellEnd"/>
      <w:r w:rsidRPr="00F11314">
        <w:rPr>
          <w:rFonts w:asciiTheme="majorHAnsi" w:hAnsiTheme="majorHAnsi" w:cs="Vrinda"/>
        </w:rPr>
        <w:t xml:space="preserve"> Modificado.</w:t>
      </w:r>
    </w:p>
    <w:p w14:paraId="61F428B0" w14:textId="77777777" w:rsidR="00F11314" w:rsidRPr="005A766A" w:rsidRDefault="00F11314" w:rsidP="00F11314">
      <w:pPr>
        <w:spacing w:after="0"/>
        <w:jc w:val="both"/>
        <w:rPr>
          <w:rFonts w:asciiTheme="majorHAnsi" w:hAnsiTheme="majorHAnsi" w:cs="Vrinda"/>
        </w:rPr>
      </w:pPr>
    </w:p>
    <w:p w14:paraId="6EC9C6F2"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4DE2180A" w14:textId="77777777" w:rsidR="00DB1F77" w:rsidRDefault="00DB1F77" w:rsidP="00CE2A1D">
      <w:pPr>
        <w:spacing w:after="0"/>
        <w:jc w:val="both"/>
        <w:rPr>
          <w:rFonts w:asciiTheme="majorHAnsi" w:hAnsiTheme="majorHAnsi" w:cs="Vrinda"/>
        </w:rPr>
      </w:pPr>
    </w:p>
    <w:p w14:paraId="75C127A6" w14:textId="77777777" w:rsidR="00F11314" w:rsidRPr="005A766A" w:rsidRDefault="00F11314" w:rsidP="00F11314">
      <w:pPr>
        <w:pStyle w:val="Ttulo4"/>
        <w:rPr>
          <w:rFonts w:eastAsia="Arial Unicode MS"/>
          <w:color w:val="auto"/>
          <w:sz w:val="22"/>
        </w:rPr>
      </w:pPr>
      <w:r>
        <w:rPr>
          <w:rFonts w:eastAsia="Arial Unicode MS"/>
          <w:color w:val="auto"/>
          <w:sz w:val="22"/>
        </w:rPr>
        <w:t>SUB-BASE</w:t>
      </w:r>
      <w:r w:rsidR="00CB5210">
        <w:rPr>
          <w:rFonts w:eastAsia="Arial Unicode MS"/>
          <w:color w:val="auto"/>
          <w:sz w:val="22"/>
        </w:rPr>
        <w:t xml:space="preserve"> EM BRITA COMPACTADA</w:t>
      </w:r>
    </w:p>
    <w:p w14:paraId="0E1AFA5A" w14:textId="77777777" w:rsidR="00F11314" w:rsidRPr="00F11314" w:rsidRDefault="00F11314" w:rsidP="00F11314">
      <w:pPr>
        <w:spacing w:after="0"/>
        <w:jc w:val="both"/>
        <w:rPr>
          <w:rFonts w:asciiTheme="majorHAnsi" w:hAnsiTheme="majorHAnsi" w:cs="Vrinda"/>
        </w:rPr>
      </w:pPr>
      <w:r w:rsidRPr="00F11314">
        <w:rPr>
          <w:rFonts w:asciiTheme="majorHAnsi" w:hAnsiTheme="majorHAnsi" w:cs="Vrinda"/>
        </w:rPr>
        <w:t xml:space="preserve">Fornecimento e colocação em obra de camada de sub-base em brita compacta n.1, incluindo carga, transporte, descarga, espalhamento, rega e compactação mecânica de modo a obter 98% do ensaio de </w:t>
      </w:r>
      <w:proofErr w:type="spellStart"/>
      <w:r w:rsidRPr="00F11314">
        <w:rPr>
          <w:rFonts w:asciiTheme="majorHAnsi" w:hAnsiTheme="majorHAnsi" w:cs="Vrinda"/>
        </w:rPr>
        <w:t>Proctor</w:t>
      </w:r>
      <w:proofErr w:type="spellEnd"/>
      <w:r w:rsidRPr="00F11314">
        <w:rPr>
          <w:rFonts w:asciiTheme="majorHAnsi" w:hAnsiTheme="majorHAnsi" w:cs="Vrinda"/>
        </w:rPr>
        <w:t xml:space="preserve"> Modificado.</w:t>
      </w:r>
    </w:p>
    <w:p w14:paraId="3C0309AA" w14:textId="77777777" w:rsidR="00F11314" w:rsidRDefault="00F11314" w:rsidP="00F11314">
      <w:pPr>
        <w:spacing w:after="0"/>
        <w:jc w:val="both"/>
        <w:rPr>
          <w:rFonts w:asciiTheme="majorHAnsi" w:hAnsiTheme="majorHAnsi" w:cs="Vrinda"/>
        </w:rPr>
      </w:pPr>
      <w:r w:rsidRPr="00F11314">
        <w:rPr>
          <w:rFonts w:asciiTheme="majorHAnsi" w:hAnsiTheme="majorHAnsi" w:cs="Vrinda"/>
        </w:rPr>
        <w:t>Espessura final da camada após compactação: 0,15 m</w:t>
      </w:r>
    </w:p>
    <w:p w14:paraId="5B9696B9" w14:textId="77777777" w:rsidR="00F11314" w:rsidRPr="005A766A" w:rsidRDefault="00F11314" w:rsidP="00F11314">
      <w:pPr>
        <w:spacing w:after="0"/>
        <w:jc w:val="both"/>
        <w:rPr>
          <w:rFonts w:asciiTheme="majorHAnsi" w:hAnsiTheme="majorHAnsi" w:cs="Vrinda"/>
        </w:rPr>
      </w:pPr>
    </w:p>
    <w:p w14:paraId="3B211A7D"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0001FABE" w14:textId="77777777" w:rsidR="00F11314" w:rsidRDefault="00F11314" w:rsidP="00F11314">
      <w:pPr>
        <w:spacing w:after="0"/>
        <w:jc w:val="both"/>
        <w:rPr>
          <w:rFonts w:asciiTheme="majorHAnsi" w:hAnsiTheme="majorHAnsi" w:cs="Vrinda"/>
        </w:rPr>
      </w:pPr>
    </w:p>
    <w:p w14:paraId="66FCE984" w14:textId="77777777" w:rsidR="00F11314" w:rsidRPr="005A766A" w:rsidRDefault="00F11314" w:rsidP="00F11314">
      <w:pPr>
        <w:pStyle w:val="Ttulo4"/>
        <w:rPr>
          <w:rFonts w:eastAsia="Arial Unicode MS"/>
          <w:color w:val="auto"/>
          <w:sz w:val="22"/>
        </w:rPr>
      </w:pPr>
      <w:r>
        <w:rPr>
          <w:rFonts w:eastAsia="Arial Unicode MS"/>
          <w:color w:val="auto"/>
          <w:sz w:val="22"/>
        </w:rPr>
        <w:t>BASE</w:t>
      </w:r>
      <w:r w:rsidR="00CB5210">
        <w:rPr>
          <w:rFonts w:eastAsia="Arial Unicode MS"/>
          <w:color w:val="auto"/>
          <w:sz w:val="22"/>
        </w:rPr>
        <w:t xml:space="preserve"> EM AGREGADO BRITADO</w:t>
      </w:r>
    </w:p>
    <w:p w14:paraId="0F976A63" w14:textId="77777777" w:rsidR="00F11314" w:rsidRPr="00F11314" w:rsidRDefault="00F11314" w:rsidP="00F11314">
      <w:pPr>
        <w:spacing w:after="0"/>
        <w:jc w:val="both"/>
        <w:rPr>
          <w:rFonts w:asciiTheme="majorHAnsi" w:hAnsiTheme="majorHAnsi" w:cs="Vrinda"/>
        </w:rPr>
      </w:pPr>
      <w:r w:rsidRPr="00F11314">
        <w:rPr>
          <w:rFonts w:asciiTheme="majorHAnsi" w:hAnsiTheme="majorHAnsi" w:cs="Vrinda"/>
        </w:rPr>
        <w:t xml:space="preserve">Fornecimento e colocação em obra de camada de base em agregado britado de granulometria extensa (ABGE) incluindo carga, transporte, descarga, espalhamento, rega e compactação mecânica de modo a obter 98% do ensaio de </w:t>
      </w:r>
      <w:proofErr w:type="spellStart"/>
      <w:r w:rsidRPr="00F11314">
        <w:rPr>
          <w:rFonts w:asciiTheme="majorHAnsi" w:hAnsiTheme="majorHAnsi" w:cs="Vrinda"/>
        </w:rPr>
        <w:t>Proctor</w:t>
      </w:r>
      <w:proofErr w:type="spellEnd"/>
      <w:r w:rsidRPr="00F11314">
        <w:rPr>
          <w:rFonts w:asciiTheme="majorHAnsi" w:hAnsiTheme="majorHAnsi" w:cs="Vrinda"/>
        </w:rPr>
        <w:t xml:space="preserve"> Modificado.</w:t>
      </w:r>
    </w:p>
    <w:p w14:paraId="3ED91BDA" w14:textId="77777777" w:rsidR="00F11314" w:rsidRDefault="00F11314" w:rsidP="00F11314">
      <w:pPr>
        <w:spacing w:after="0"/>
        <w:jc w:val="both"/>
        <w:rPr>
          <w:rFonts w:asciiTheme="majorHAnsi" w:hAnsiTheme="majorHAnsi" w:cs="Vrinda"/>
        </w:rPr>
      </w:pPr>
      <w:r w:rsidRPr="00F11314">
        <w:rPr>
          <w:rFonts w:asciiTheme="majorHAnsi" w:hAnsiTheme="majorHAnsi" w:cs="Vrinda"/>
        </w:rPr>
        <w:t>Espessura final da camada após compactação: 0,05 m</w:t>
      </w:r>
    </w:p>
    <w:p w14:paraId="2A0E4367" w14:textId="77777777" w:rsidR="00F11314" w:rsidRPr="005A766A" w:rsidRDefault="00F11314" w:rsidP="00F11314">
      <w:pPr>
        <w:spacing w:after="0"/>
        <w:jc w:val="both"/>
        <w:rPr>
          <w:rFonts w:asciiTheme="majorHAnsi" w:hAnsiTheme="majorHAnsi" w:cs="Vrinda"/>
        </w:rPr>
      </w:pPr>
    </w:p>
    <w:p w14:paraId="003C8BA8" w14:textId="77777777" w:rsidR="00F11314" w:rsidRPr="005A766A" w:rsidRDefault="00F11314" w:rsidP="00F11314">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2DC65937" w14:textId="77777777" w:rsidR="00F11314" w:rsidRDefault="00F11314" w:rsidP="00CE2A1D">
      <w:pPr>
        <w:spacing w:after="0"/>
        <w:jc w:val="both"/>
        <w:rPr>
          <w:rFonts w:asciiTheme="majorHAnsi" w:hAnsiTheme="majorHAnsi" w:cs="Vrinda"/>
        </w:rPr>
      </w:pPr>
    </w:p>
    <w:p w14:paraId="2D595AC4" w14:textId="77777777" w:rsidR="00DB1F77" w:rsidRDefault="00DB1F77" w:rsidP="00CE2A1D">
      <w:pPr>
        <w:spacing w:after="0"/>
        <w:jc w:val="both"/>
        <w:rPr>
          <w:rFonts w:asciiTheme="majorHAnsi" w:hAnsiTheme="majorHAnsi" w:cs="Vrinda"/>
        </w:rPr>
      </w:pPr>
    </w:p>
    <w:p w14:paraId="57FBD383" w14:textId="77777777" w:rsidR="00CB5210" w:rsidRPr="005A766A" w:rsidRDefault="00CB5210" w:rsidP="00CB5210">
      <w:pPr>
        <w:pStyle w:val="Ttulo4"/>
        <w:rPr>
          <w:rFonts w:eastAsia="Arial Unicode MS"/>
          <w:color w:val="auto"/>
          <w:sz w:val="22"/>
        </w:rPr>
      </w:pPr>
      <w:r>
        <w:rPr>
          <w:rFonts w:eastAsia="Arial Unicode MS"/>
          <w:color w:val="auto"/>
          <w:sz w:val="22"/>
        </w:rPr>
        <w:t>BASE EM BRITA DRENANTE</w:t>
      </w:r>
    </w:p>
    <w:p w14:paraId="72EE3F46"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 xml:space="preserve">Fornecimento e colocação em obra de camada de brita drenante grossa, incluindo carga, transporte, descarga, espalhamento, rega e compactação mecânica de modo a obter 98% do ensaio de </w:t>
      </w:r>
      <w:proofErr w:type="spellStart"/>
      <w:r w:rsidRPr="00CB5210">
        <w:rPr>
          <w:rFonts w:asciiTheme="majorHAnsi" w:hAnsiTheme="majorHAnsi" w:cs="Vrinda"/>
        </w:rPr>
        <w:t>Proctor</w:t>
      </w:r>
      <w:proofErr w:type="spellEnd"/>
      <w:r w:rsidRPr="00CB5210">
        <w:rPr>
          <w:rFonts w:asciiTheme="majorHAnsi" w:hAnsiTheme="majorHAnsi" w:cs="Vrinda"/>
        </w:rPr>
        <w:t xml:space="preserve"> Modificado.</w:t>
      </w:r>
    </w:p>
    <w:p w14:paraId="38FE55D8" w14:textId="77777777" w:rsid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Espessura final da camada após compactação: 0,15 m</w:t>
      </w:r>
    </w:p>
    <w:p w14:paraId="10300B39" w14:textId="77777777" w:rsidR="00CB5210" w:rsidRPr="005A766A" w:rsidRDefault="00CB5210" w:rsidP="00CB5210">
      <w:pPr>
        <w:autoSpaceDE w:val="0"/>
        <w:autoSpaceDN w:val="0"/>
        <w:adjustRightInd w:val="0"/>
        <w:spacing w:after="0" w:line="240" w:lineRule="auto"/>
        <w:jc w:val="both"/>
        <w:rPr>
          <w:rFonts w:asciiTheme="majorHAnsi" w:hAnsiTheme="majorHAnsi" w:cs="Vrinda"/>
        </w:rPr>
      </w:pPr>
    </w:p>
    <w:p w14:paraId="1E2B55B0" w14:textId="77777777" w:rsidR="00CB5210" w:rsidRPr="005A766A" w:rsidRDefault="00CB5210" w:rsidP="00CB5210">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lastRenderedPageBreak/>
        <w:t>Critério de medição: metro quadrado</w:t>
      </w:r>
    </w:p>
    <w:p w14:paraId="7F82FB74" w14:textId="77777777" w:rsidR="00DB1F77" w:rsidRDefault="00DB1F77" w:rsidP="00CE2A1D">
      <w:pPr>
        <w:spacing w:after="0"/>
        <w:jc w:val="both"/>
        <w:rPr>
          <w:rFonts w:asciiTheme="majorHAnsi" w:hAnsiTheme="majorHAnsi" w:cs="Vrinda"/>
        </w:rPr>
      </w:pPr>
    </w:p>
    <w:p w14:paraId="5EF58C05" w14:textId="77777777" w:rsidR="00524259" w:rsidRPr="005A766A" w:rsidRDefault="00EE0994" w:rsidP="00524259">
      <w:pPr>
        <w:pStyle w:val="Ttulo4"/>
        <w:rPr>
          <w:rFonts w:eastAsia="Arial Unicode MS"/>
          <w:color w:val="auto"/>
          <w:sz w:val="22"/>
        </w:rPr>
      </w:pPr>
      <w:r>
        <w:rPr>
          <w:rFonts w:eastAsia="Arial Unicode MS"/>
          <w:color w:val="auto"/>
          <w:sz w:val="22"/>
        </w:rPr>
        <w:t xml:space="preserve">ALMOFADA DE </w:t>
      </w:r>
      <w:r w:rsidR="00CB5210">
        <w:rPr>
          <w:rFonts w:eastAsia="Arial Unicode MS"/>
          <w:color w:val="auto"/>
          <w:sz w:val="22"/>
        </w:rPr>
        <w:t>EM AREIA DO RIO</w:t>
      </w:r>
      <w:r>
        <w:rPr>
          <w:rFonts w:eastAsia="Arial Unicode MS"/>
          <w:color w:val="auto"/>
          <w:sz w:val="22"/>
        </w:rPr>
        <w:t xml:space="preserve"> </w:t>
      </w:r>
    </w:p>
    <w:p w14:paraId="0D0997D3" w14:textId="77777777" w:rsidR="00524259"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Execução de almofada em areia do rio, devidamente isenta de pedras, torrões e raízes, traçada com cimento ao traço 1:4 em volume, incluindo carga, transporte, desca</w:t>
      </w:r>
      <w:r>
        <w:rPr>
          <w:rFonts w:asciiTheme="majorHAnsi" w:hAnsiTheme="majorHAnsi" w:cs="Vrinda"/>
        </w:rPr>
        <w:t>rga espalhamento e nivelamento. Camada com</w:t>
      </w:r>
      <w:r w:rsidRPr="00CB5210">
        <w:rPr>
          <w:rFonts w:asciiTheme="majorHAnsi" w:hAnsiTheme="majorHAnsi" w:cs="Vrinda"/>
        </w:rPr>
        <w:t xml:space="preserve"> 0,03 m de espessura</w:t>
      </w:r>
    </w:p>
    <w:p w14:paraId="441244BB" w14:textId="77777777" w:rsidR="00CB5210" w:rsidRPr="005A766A" w:rsidRDefault="00CB5210" w:rsidP="00CB5210">
      <w:pPr>
        <w:autoSpaceDE w:val="0"/>
        <w:autoSpaceDN w:val="0"/>
        <w:adjustRightInd w:val="0"/>
        <w:spacing w:after="0" w:line="240" w:lineRule="auto"/>
        <w:jc w:val="both"/>
        <w:rPr>
          <w:rFonts w:asciiTheme="majorHAnsi" w:hAnsiTheme="majorHAnsi" w:cs="Vrinda"/>
        </w:rPr>
      </w:pPr>
    </w:p>
    <w:p w14:paraId="0BE393ED" w14:textId="77777777" w:rsidR="00524259" w:rsidRDefault="00524259" w:rsidP="00524259">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Critério de medição: metro quadrado</w:t>
      </w:r>
    </w:p>
    <w:p w14:paraId="34AEA458"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2AE3951E" w14:textId="77777777" w:rsidR="00CB5210" w:rsidRPr="005A766A" w:rsidRDefault="00CB5210" w:rsidP="00CB5210">
      <w:pPr>
        <w:pStyle w:val="Ttulo4"/>
        <w:rPr>
          <w:rFonts w:eastAsia="Arial Unicode MS"/>
          <w:color w:val="auto"/>
          <w:sz w:val="22"/>
        </w:rPr>
      </w:pPr>
      <w:r>
        <w:rPr>
          <w:rFonts w:eastAsia="Arial Unicode MS"/>
          <w:color w:val="auto"/>
          <w:sz w:val="22"/>
        </w:rPr>
        <w:t xml:space="preserve">ALMOFADA PARA CALÇADA EM AREIA DO RIO  </w:t>
      </w:r>
    </w:p>
    <w:p w14:paraId="77DC6EDF"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Execução de almofada de calçada em areia do rio, devidamente isenta de pedras, torrões e raízes, traçada com cimento ao traço 1:4 em volume, incluindo carga, transporte, desca</w:t>
      </w:r>
      <w:r>
        <w:rPr>
          <w:rFonts w:asciiTheme="majorHAnsi" w:hAnsiTheme="majorHAnsi" w:cs="Vrinda"/>
        </w:rPr>
        <w:t>rga espalhamento e nivelamento.</w:t>
      </w:r>
    </w:p>
    <w:p w14:paraId="5E964C15" w14:textId="77777777" w:rsid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Camada com: 0,05 m de espessura</w:t>
      </w:r>
    </w:p>
    <w:p w14:paraId="46F1B132" w14:textId="77777777" w:rsidR="00CB5210" w:rsidRPr="005A766A" w:rsidRDefault="00CB5210" w:rsidP="00CB5210">
      <w:pPr>
        <w:autoSpaceDE w:val="0"/>
        <w:autoSpaceDN w:val="0"/>
        <w:adjustRightInd w:val="0"/>
        <w:spacing w:after="0" w:line="240" w:lineRule="auto"/>
        <w:jc w:val="both"/>
        <w:rPr>
          <w:rFonts w:asciiTheme="majorHAnsi" w:hAnsiTheme="majorHAnsi" w:cs="Vrinda"/>
        </w:rPr>
      </w:pPr>
    </w:p>
    <w:p w14:paraId="4127B6C3" w14:textId="77777777" w:rsidR="00CB5210" w:rsidRDefault="00CB5210" w:rsidP="00CB5210">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Critério de medição: metro quadrado</w:t>
      </w:r>
    </w:p>
    <w:p w14:paraId="556C7A63" w14:textId="77777777" w:rsidR="00CB5210" w:rsidRDefault="00CB5210" w:rsidP="00CB5210">
      <w:pPr>
        <w:autoSpaceDE w:val="0"/>
        <w:autoSpaceDN w:val="0"/>
        <w:adjustRightInd w:val="0"/>
        <w:spacing w:after="0" w:line="240" w:lineRule="auto"/>
        <w:jc w:val="both"/>
        <w:rPr>
          <w:rFonts w:asciiTheme="majorHAnsi" w:hAnsiTheme="majorHAnsi" w:cs="Vrinda"/>
        </w:rPr>
      </w:pPr>
    </w:p>
    <w:p w14:paraId="3D9FFA89" w14:textId="77777777" w:rsidR="00CB5210" w:rsidRPr="005A766A" w:rsidRDefault="00CB5210" w:rsidP="00CB5210">
      <w:pPr>
        <w:pStyle w:val="Ttulo4"/>
        <w:rPr>
          <w:rFonts w:eastAsia="Arial Unicode MS"/>
          <w:color w:val="auto"/>
          <w:sz w:val="22"/>
        </w:rPr>
      </w:pPr>
      <w:r>
        <w:rPr>
          <w:rFonts w:eastAsia="Arial Unicode MS"/>
          <w:color w:val="auto"/>
          <w:sz w:val="22"/>
        </w:rPr>
        <w:t>CALÇADA EM CUBOS DE PEDRA</w:t>
      </w:r>
    </w:p>
    <w:p w14:paraId="3D5B3A0E"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Fornecimento e assentamento de calçada com cubos de pedra, devidamente assente sobre almofad</w:t>
      </w:r>
      <w:r w:rsidR="0077725B">
        <w:rPr>
          <w:rFonts w:asciiTheme="majorHAnsi" w:hAnsiTheme="majorHAnsi" w:cs="Vrinda"/>
        </w:rPr>
        <w:t xml:space="preserve">a de assentamento, incluindo o </w:t>
      </w:r>
      <w:r w:rsidRPr="00CB5210">
        <w:rPr>
          <w:rFonts w:asciiTheme="majorHAnsi" w:hAnsiTheme="majorHAnsi" w:cs="Vrinda"/>
        </w:rPr>
        <w:t>fornecimento e o assentamento da pedra, bem como faixa de remate e transição</w:t>
      </w:r>
      <w:r>
        <w:rPr>
          <w:rFonts w:asciiTheme="majorHAnsi" w:hAnsiTheme="majorHAnsi" w:cs="Vrinda"/>
        </w:rPr>
        <w:t xml:space="preserve"> de revestimentos </w:t>
      </w:r>
      <w:proofErr w:type="spellStart"/>
      <w:r>
        <w:rPr>
          <w:rFonts w:asciiTheme="majorHAnsi" w:hAnsiTheme="majorHAnsi" w:cs="Vrinda"/>
        </w:rPr>
        <w:t>mac</w:t>
      </w:r>
      <w:r w:rsidRPr="00CB5210">
        <w:rPr>
          <w:rFonts w:asciiTheme="majorHAnsi" w:hAnsiTheme="majorHAnsi" w:cs="Vrinda"/>
        </w:rPr>
        <w:t>içada</w:t>
      </w:r>
      <w:proofErr w:type="spellEnd"/>
      <w:r w:rsidRPr="00CB5210">
        <w:rPr>
          <w:rFonts w:asciiTheme="majorHAnsi" w:hAnsiTheme="majorHAnsi" w:cs="Vrinda"/>
        </w:rPr>
        <w:t>, refechamento de juntas com mistura a seco de cimento e areia ao traço 1:3 em volume, rega e compactação manual ou mecânica, bem como trabalhos de varredura e de limpeza final. Tudo devidamente executado por pessoal especializado.</w:t>
      </w:r>
    </w:p>
    <w:p w14:paraId="6FCEEE38"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 xml:space="preserve">Pedra: Granito igual ao existente </w:t>
      </w:r>
    </w:p>
    <w:p w14:paraId="7095D0F4"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 xml:space="preserve">Dimensões: 5/7 </w:t>
      </w:r>
      <w:r w:rsidR="0077725B">
        <w:rPr>
          <w:rFonts w:asciiTheme="majorHAnsi" w:hAnsiTheme="majorHAnsi" w:cs="Vrinda"/>
        </w:rPr>
        <w:t xml:space="preserve">cm </w:t>
      </w:r>
      <w:r w:rsidRPr="00CB5210">
        <w:rPr>
          <w:rFonts w:asciiTheme="majorHAnsi" w:hAnsiTheme="majorHAnsi" w:cs="Vrinda"/>
        </w:rPr>
        <w:t>de aresta</w:t>
      </w:r>
    </w:p>
    <w:p w14:paraId="3E7E0F29" w14:textId="77777777" w:rsidR="00CB5210" w:rsidRP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 xml:space="preserve">Estereotomia: A indicada em </w:t>
      </w:r>
      <w:r w:rsidR="0077725B" w:rsidRPr="00CB5210">
        <w:rPr>
          <w:rFonts w:asciiTheme="majorHAnsi" w:hAnsiTheme="majorHAnsi" w:cs="Vrinda"/>
        </w:rPr>
        <w:t>projeto</w:t>
      </w:r>
    </w:p>
    <w:p w14:paraId="05186EBE" w14:textId="77777777" w:rsidR="00CB5210" w:rsidRDefault="00CB5210" w:rsidP="00CB5210">
      <w:pPr>
        <w:autoSpaceDE w:val="0"/>
        <w:autoSpaceDN w:val="0"/>
        <w:adjustRightInd w:val="0"/>
        <w:spacing w:after="0" w:line="240" w:lineRule="auto"/>
        <w:jc w:val="both"/>
        <w:rPr>
          <w:rFonts w:asciiTheme="majorHAnsi" w:hAnsiTheme="majorHAnsi" w:cs="Vrinda"/>
        </w:rPr>
      </w:pPr>
      <w:r w:rsidRPr="00CB5210">
        <w:rPr>
          <w:rFonts w:asciiTheme="majorHAnsi" w:hAnsiTheme="majorHAnsi" w:cs="Vrinda"/>
        </w:rPr>
        <w:t xml:space="preserve">NOTA IMPORTANTE: Considera-se incluído no presente artigo o fornecimento de pedra </w:t>
      </w:r>
      <w:r w:rsidR="0077725B" w:rsidRPr="00CB5210">
        <w:rPr>
          <w:rFonts w:asciiTheme="majorHAnsi" w:hAnsiTheme="majorHAnsi" w:cs="Vrinda"/>
        </w:rPr>
        <w:t>para execução</w:t>
      </w:r>
      <w:r w:rsidRPr="00CB5210">
        <w:rPr>
          <w:rFonts w:asciiTheme="majorHAnsi" w:hAnsiTheme="majorHAnsi" w:cs="Vrinda"/>
        </w:rPr>
        <w:t xml:space="preserve"> de uma fiada em </w:t>
      </w:r>
      <w:r w:rsidR="0077725B" w:rsidRPr="00CB5210">
        <w:rPr>
          <w:rFonts w:asciiTheme="majorHAnsi" w:hAnsiTheme="majorHAnsi" w:cs="Vrinda"/>
        </w:rPr>
        <w:t>cubos pedra</w:t>
      </w:r>
      <w:r w:rsidRPr="00CB5210">
        <w:rPr>
          <w:rFonts w:asciiTheme="majorHAnsi" w:hAnsiTheme="majorHAnsi" w:cs="Vrinda"/>
        </w:rPr>
        <w:t xml:space="preserve"> de vidraço rijo para demarcação dos lugares de estacionamento</w:t>
      </w:r>
    </w:p>
    <w:p w14:paraId="155D1025" w14:textId="77777777" w:rsidR="00CB5210" w:rsidRPr="005A766A" w:rsidRDefault="00CB5210" w:rsidP="00CB5210">
      <w:pPr>
        <w:autoSpaceDE w:val="0"/>
        <w:autoSpaceDN w:val="0"/>
        <w:adjustRightInd w:val="0"/>
        <w:spacing w:after="0" w:line="240" w:lineRule="auto"/>
        <w:jc w:val="both"/>
        <w:rPr>
          <w:rFonts w:asciiTheme="majorHAnsi" w:hAnsiTheme="majorHAnsi" w:cs="Vrinda"/>
        </w:rPr>
      </w:pPr>
    </w:p>
    <w:p w14:paraId="2E4119DC" w14:textId="77777777" w:rsidR="00CB5210" w:rsidRDefault="00CB5210" w:rsidP="00CB5210">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Critério de medição: metro quadrado</w:t>
      </w:r>
    </w:p>
    <w:p w14:paraId="1289CC2A"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4B6A266C" w14:textId="77777777" w:rsidR="0077725B" w:rsidRPr="005A766A" w:rsidRDefault="0077725B" w:rsidP="0077725B">
      <w:pPr>
        <w:pStyle w:val="Ttulo4"/>
        <w:rPr>
          <w:rFonts w:eastAsia="Arial Unicode MS"/>
          <w:color w:val="auto"/>
          <w:sz w:val="22"/>
        </w:rPr>
      </w:pPr>
      <w:r>
        <w:rPr>
          <w:rFonts w:eastAsia="Arial Unicode MS"/>
          <w:color w:val="auto"/>
          <w:sz w:val="22"/>
        </w:rPr>
        <w:t>CALÇADA EM CUBOS DE VIDRAÇO</w:t>
      </w:r>
    </w:p>
    <w:p w14:paraId="4250DBCB" w14:textId="77777777" w:rsidR="0077725B" w:rsidRPr="0077725B" w:rsidRDefault="0077725B" w:rsidP="0077725B">
      <w:pPr>
        <w:autoSpaceDE w:val="0"/>
        <w:autoSpaceDN w:val="0"/>
        <w:adjustRightInd w:val="0"/>
        <w:spacing w:after="0" w:line="240" w:lineRule="auto"/>
        <w:jc w:val="both"/>
        <w:rPr>
          <w:rFonts w:asciiTheme="majorHAnsi" w:hAnsiTheme="majorHAnsi" w:cs="Vrinda"/>
        </w:rPr>
      </w:pPr>
      <w:r w:rsidRPr="0077725B">
        <w:rPr>
          <w:rFonts w:asciiTheme="majorHAnsi" w:hAnsiTheme="majorHAnsi" w:cs="Vrinda"/>
        </w:rPr>
        <w:t xml:space="preserve">Execução de reassentamento de calçada com cubos de vidraço anteriormente levantados na área de intervenção da obra, devidamente assente sobre almofada de assentamento, incluindo limpeza e lavagem das peças se necessário, fornecimento das peças deterioradas, partidas ou em falta por novas unidades iguais às existentes, bem como faixa de remate e transição de revestimentos </w:t>
      </w:r>
      <w:proofErr w:type="spellStart"/>
      <w:r w:rsidRPr="0077725B">
        <w:rPr>
          <w:rFonts w:asciiTheme="majorHAnsi" w:hAnsiTheme="majorHAnsi" w:cs="Vrinda"/>
        </w:rPr>
        <w:t>maciçada</w:t>
      </w:r>
      <w:proofErr w:type="spellEnd"/>
      <w:r w:rsidRPr="0077725B">
        <w:rPr>
          <w:rFonts w:asciiTheme="majorHAnsi" w:hAnsiTheme="majorHAnsi" w:cs="Vrinda"/>
        </w:rPr>
        <w:t>, refechamento de juntas com mistura a seco de cimento e areia ao traço 1:3 em volume, rega e compactação manual ou mecânica, bem como trabalhos de varredura e de limpeza final. Tudo devidamente execu</w:t>
      </w:r>
      <w:r>
        <w:rPr>
          <w:rFonts w:asciiTheme="majorHAnsi" w:hAnsiTheme="majorHAnsi" w:cs="Vrinda"/>
        </w:rPr>
        <w:t>tado por pessoal especializado.</w:t>
      </w:r>
    </w:p>
    <w:p w14:paraId="330CDD6E" w14:textId="77777777" w:rsidR="0077725B" w:rsidRPr="0077725B" w:rsidRDefault="0077725B" w:rsidP="0077725B">
      <w:pPr>
        <w:autoSpaceDE w:val="0"/>
        <w:autoSpaceDN w:val="0"/>
        <w:adjustRightInd w:val="0"/>
        <w:spacing w:after="0" w:line="240" w:lineRule="auto"/>
        <w:jc w:val="both"/>
        <w:rPr>
          <w:rFonts w:asciiTheme="majorHAnsi" w:hAnsiTheme="majorHAnsi" w:cs="Vrinda"/>
        </w:rPr>
      </w:pPr>
      <w:r w:rsidRPr="0077725B">
        <w:rPr>
          <w:rFonts w:asciiTheme="majorHAnsi" w:hAnsiTheme="majorHAnsi" w:cs="Vrinda"/>
        </w:rPr>
        <w:t>Dimensões: As existentes (+/- 5/7 cm de aresta)</w:t>
      </w:r>
    </w:p>
    <w:p w14:paraId="0F9780E8" w14:textId="77777777" w:rsidR="0077725B" w:rsidRDefault="0077725B" w:rsidP="0077725B">
      <w:pPr>
        <w:autoSpaceDE w:val="0"/>
        <w:autoSpaceDN w:val="0"/>
        <w:adjustRightInd w:val="0"/>
        <w:spacing w:after="0" w:line="240" w:lineRule="auto"/>
        <w:jc w:val="both"/>
        <w:rPr>
          <w:rFonts w:asciiTheme="majorHAnsi" w:hAnsiTheme="majorHAnsi" w:cs="Vrinda"/>
        </w:rPr>
      </w:pPr>
      <w:r w:rsidRPr="0077725B">
        <w:rPr>
          <w:rFonts w:asciiTheme="majorHAnsi" w:hAnsiTheme="majorHAnsi" w:cs="Vrinda"/>
        </w:rPr>
        <w:t xml:space="preserve">Estereotomia: Não </w:t>
      </w:r>
      <w:r>
        <w:rPr>
          <w:rFonts w:asciiTheme="majorHAnsi" w:hAnsiTheme="majorHAnsi" w:cs="Vrinda"/>
        </w:rPr>
        <w:t>aplicável</w:t>
      </w:r>
    </w:p>
    <w:p w14:paraId="423903BF" w14:textId="77777777" w:rsidR="0077725B" w:rsidRPr="005A766A" w:rsidRDefault="0077725B" w:rsidP="0077725B">
      <w:pPr>
        <w:autoSpaceDE w:val="0"/>
        <w:autoSpaceDN w:val="0"/>
        <w:adjustRightInd w:val="0"/>
        <w:spacing w:after="0" w:line="240" w:lineRule="auto"/>
        <w:jc w:val="both"/>
        <w:rPr>
          <w:rFonts w:asciiTheme="majorHAnsi" w:hAnsiTheme="majorHAnsi" w:cs="Vrinda"/>
        </w:rPr>
      </w:pPr>
    </w:p>
    <w:p w14:paraId="20518A75" w14:textId="77777777" w:rsidR="0077725B" w:rsidRDefault="0077725B" w:rsidP="0077725B">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Critério de medição: metro quadrado</w:t>
      </w:r>
    </w:p>
    <w:p w14:paraId="5806792B" w14:textId="77777777" w:rsidR="002F1C26" w:rsidRDefault="002F1C26" w:rsidP="002F1C26">
      <w:pPr>
        <w:pStyle w:val="Ttulo4"/>
        <w:rPr>
          <w:rFonts w:eastAsia="Arial Unicode MS"/>
          <w:color w:val="auto"/>
          <w:sz w:val="22"/>
        </w:rPr>
      </w:pPr>
    </w:p>
    <w:p w14:paraId="7A399A33" w14:textId="5D74F468" w:rsidR="002F1C26" w:rsidRDefault="002F1C26" w:rsidP="002F1C26">
      <w:pPr>
        <w:pStyle w:val="Ttulo4"/>
        <w:rPr>
          <w:rFonts w:eastAsia="Arial Unicode MS"/>
          <w:color w:val="auto"/>
          <w:sz w:val="22"/>
        </w:rPr>
      </w:pPr>
    </w:p>
    <w:p w14:paraId="6AD12F31" w14:textId="760C5CD7" w:rsidR="002F1C26" w:rsidRDefault="002F1C26" w:rsidP="002F1C26"/>
    <w:p w14:paraId="53528FA0" w14:textId="77777777" w:rsidR="002F1C26" w:rsidRPr="002F1C26" w:rsidRDefault="002F1C26" w:rsidP="002F1C26"/>
    <w:p w14:paraId="61034A35" w14:textId="085CD9D2" w:rsidR="002F1C26" w:rsidRDefault="002F1C26" w:rsidP="002F1C26">
      <w:pPr>
        <w:pStyle w:val="Ttulo4"/>
      </w:pPr>
      <w:r>
        <w:rPr>
          <w:rFonts w:eastAsia="Arial Unicode MS"/>
          <w:color w:val="auto"/>
          <w:sz w:val="22"/>
        </w:rPr>
        <w:lastRenderedPageBreak/>
        <w:t>CALÇADA EM CUBOS DE GRANITO</w:t>
      </w:r>
    </w:p>
    <w:p w14:paraId="49CCFBBF" w14:textId="77777777" w:rsidR="002F1C26" w:rsidRDefault="002F1C26" w:rsidP="002F1C26">
      <w:pPr>
        <w:jc w:val="both"/>
        <w:rPr>
          <w:rFonts w:ascii="AvantGarde" w:hAnsi="AvantGarde"/>
          <w:sz w:val="24"/>
        </w:rPr>
      </w:pPr>
    </w:p>
    <w:p w14:paraId="57E2A48E"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As pedras deverão ser isentas de cavidades, abelheiras, fissuras e lesins, não serem margosas, geladiças ou porosas, e limpas de quaisquer substâncias estranhas.</w:t>
      </w:r>
    </w:p>
    <w:p w14:paraId="2CCFB115" w14:textId="77777777" w:rsidR="002F1C26" w:rsidRPr="002F1C26" w:rsidRDefault="002F1C26" w:rsidP="002F1C26">
      <w:pPr>
        <w:pStyle w:val="Normal1"/>
        <w:rPr>
          <w:rFonts w:asciiTheme="majorHAnsi" w:eastAsiaTheme="minorEastAsia" w:hAnsiTheme="majorHAnsi" w:cs="Vrinda"/>
          <w:sz w:val="22"/>
          <w:szCs w:val="22"/>
          <w:lang w:eastAsia="en-US"/>
        </w:rPr>
      </w:pPr>
    </w:p>
    <w:p w14:paraId="36C92FC5"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A camada de desgaste será composta por uma calçada de 1ª escolha, composta por pedras regulares com aresta mínima de 10 cm.</w:t>
      </w:r>
    </w:p>
    <w:p w14:paraId="5F3A7ACC" w14:textId="77777777" w:rsidR="002F1C26" w:rsidRPr="002F1C26" w:rsidRDefault="002F1C26" w:rsidP="002F1C26">
      <w:pPr>
        <w:pStyle w:val="Normal1"/>
        <w:rPr>
          <w:rFonts w:asciiTheme="majorHAnsi" w:eastAsiaTheme="minorEastAsia" w:hAnsiTheme="majorHAnsi" w:cs="Vrinda"/>
          <w:sz w:val="22"/>
          <w:szCs w:val="22"/>
          <w:lang w:eastAsia="en-US"/>
        </w:rPr>
      </w:pPr>
    </w:p>
    <w:p w14:paraId="6185C2F8"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Deverão ser cortadas de forma a apresentar uma face perfeitamente lisa e de arestas regulares, tendo uma superfície de apoio paralela à face superior.</w:t>
      </w:r>
    </w:p>
    <w:p w14:paraId="63957C48" w14:textId="77777777" w:rsidR="002F1C26" w:rsidRPr="002F1C26" w:rsidRDefault="002F1C26" w:rsidP="002F1C26">
      <w:pPr>
        <w:pStyle w:val="Normal1"/>
        <w:rPr>
          <w:rFonts w:asciiTheme="majorHAnsi" w:eastAsiaTheme="minorEastAsia" w:hAnsiTheme="majorHAnsi" w:cs="Vrinda"/>
          <w:sz w:val="22"/>
          <w:szCs w:val="22"/>
          <w:lang w:eastAsia="en-US"/>
        </w:rPr>
      </w:pPr>
    </w:p>
    <w:p w14:paraId="78CDCE57"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As pedras deverão apresentar cor, textura e dimensão semelhante à da amostra aprovada pela fiscalização e presente no local de obra.</w:t>
      </w:r>
    </w:p>
    <w:p w14:paraId="0A71C6EF" w14:textId="77777777" w:rsidR="002F1C26" w:rsidRPr="002F1C26" w:rsidRDefault="002F1C26" w:rsidP="002F1C26">
      <w:pPr>
        <w:pStyle w:val="Normal1"/>
        <w:rPr>
          <w:rFonts w:asciiTheme="majorHAnsi" w:eastAsiaTheme="minorEastAsia" w:hAnsiTheme="majorHAnsi" w:cs="Vrinda"/>
          <w:sz w:val="22"/>
          <w:szCs w:val="22"/>
          <w:lang w:eastAsia="en-US"/>
        </w:rPr>
      </w:pPr>
    </w:p>
    <w:p w14:paraId="49E984E2"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 xml:space="preserve">Serão rejeitadas todas as pedras que não respeitem as condições anteriores e as características </w:t>
      </w:r>
      <w:proofErr w:type="spellStart"/>
      <w:r w:rsidRPr="002F1C26">
        <w:rPr>
          <w:rFonts w:asciiTheme="majorHAnsi" w:eastAsiaTheme="minorEastAsia" w:hAnsiTheme="majorHAnsi" w:cs="Vrinda"/>
          <w:sz w:val="22"/>
          <w:szCs w:val="22"/>
          <w:lang w:eastAsia="en-US"/>
        </w:rPr>
        <w:t>fisico</w:t>
      </w:r>
      <w:proofErr w:type="spellEnd"/>
      <w:r w:rsidRPr="002F1C26">
        <w:rPr>
          <w:rFonts w:asciiTheme="majorHAnsi" w:eastAsiaTheme="minorEastAsia" w:hAnsiTheme="majorHAnsi" w:cs="Vrinda"/>
          <w:sz w:val="22"/>
          <w:szCs w:val="22"/>
          <w:lang w:eastAsia="en-US"/>
        </w:rPr>
        <w:t>-mecânicas definidas, assim como as que não respeitem os desenhos de projeto e as tolerâncias dimensionais.</w:t>
      </w:r>
    </w:p>
    <w:p w14:paraId="1E9BA593" w14:textId="77777777" w:rsidR="002F1C26" w:rsidRPr="002F1C26" w:rsidRDefault="002F1C26" w:rsidP="002F1C26">
      <w:pPr>
        <w:pStyle w:val="Normal1"/>
        <w:rPr>
          <w:rFonts w:asciiTheme="majorHAnsi" w:eastAsiaTheme="minorEastAsia" w:hAnsiTheme="majorHAnsi" w:cs="Vrinda"/>
          <w:sz w:val="22"/>
          <w:szCs w:val="22"/>
          <w:lang w:eastAsia="en-US"/>
        </w:rPr>
      </w:pPr>
    </w:p>
    <w:p w14:paraId="542BB937"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Será executada a abertura, regularização e compactação de caixa de acordo com o Mapa de trabalhos</w:t>
      </w:r>
    </w:p>
    <w:p w14:paraId="2C6D5164" w14:textId="77777777" w:rsidR="002F1C26" w:rsidRPr="002F1C26" w:rsidRDefault="002F1C26" w:rsidP="002F1C26">
      <w:pPr>
        <w:pStyle w:val="Normal1"/>
        <w:rPr>
          <w:rFonts w:asciiTheme="majorHAnsi" w:eastAsiaTheme="minorEastAsia" w:hAnsiTheme="majorHAnsi" w:cs="Vrinda"/>
          <w:sz w:val="22"/>
          <w:szCs w:val="22"/>
          <w:lang w:eastAsia="en-US"/>
        </w:rPr>
      </w:pPr>
    </w:p>
    <w:p w14:paraId="78D83E12"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 xml:space="preserve">Depois de consolidada a caixa, será espalhada uma camada de </w:t>
      </w:r>
      <w:proofErr w:type="spellStart"/>
      <w:r w:rsidRPr="002F1C26">
        <w:rPr>
          <w:rFonts w:asciiTheme="majorHAnsi" w:eastAsiaTheme="minorEastAsia" w:hAnsiTheme="majorHAnsi" w:cs="Vrinda"/>
          <w:sz w:val="22"/>
          <w:szCs w:val="22"/>
          <w:lang w:eastAsia="en-US"/>
        </w:rPr>
        <w:t>tout-venant</w:t>
      </w:r>
      <w:proofErr w:type="spellEnd"/>
      <w:r w:rsidRPr="002F1C26">
        <w:rPr>
          <w:rFonts w:asciiTheme="majorHAnsi" w:eastAsiaTheme="minorEastAsia" w:hAnsiTheme="majorHAnsi" w:cs="Vrinda"/>
          <w:sz w:val="22"/>
          <w:szCs w:val="22"/>
          <w:lang w:eastAsia="en-US"/>
        </w:rPr>
        <w:t xml:space="preserve">  seguida de uma camada de cimento e areia traçada 1/6, procedendo-se em seguida ao assentamento da pedra.</w:t>
      </w:r>
    </w:p>
    <w:p w14:paraId="1AD22317" w14:textId="77777777" w:rsidR="002F1C26" w:rsidRPr="002F1C26" w:rsidRDefault="002F1C26" w:rsidP="002F1C26">
      <w:pPr>
        <w:pStyle w:val="Normal1"/>
        <w:rPr>
          <w:rFonts w:asciiTheme="majorHAnsi" w:eastAsiaTheme="minorEastAsia" w:hAnsiTheme="majorHAnsi" w:cs="Vrinda"/>
          <w:sz w:val="22"/>
          <w:szCs w:val="22"/>
          <w:lang w:eastAsia="en-US"/>
        </w:rPr>
      </w:pPr>
    </w:p>
    <w:p w14:paraId="0A98E839"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As juntas entre pedras deverão ser mínimas, não superiores a 5 mm e a sua implantação deve ficar rigorosamente nivelada e alinhada.</w:t>
      </w:r>
    </w:p>
    <w:p w14:paraId="27119565" w14:textId="77777777" w:rsidR="002F1C26" w:rsidRPr="002F1C26" w:rsidRDefault="002F1C26" w:rsidP="002F1C26">
      <w:pPr>
        <w:pStyle w:val="Normal1"/>
        <w:rPr>
          <w:rFonts w:asciiTheme="majorHAnsi" w:eastAsiaTheme="minorEastAsia" w:hAnsiTheme="majorHAnsi" w:cs="Vrinda"/>
          <w:sz w:val="22"/>
          <w:szCs w:val="22"/>
          <w:lang w:eastAsia="en-US"/>
        </w:rPr>
      </w:pPr>
    </w:p>
    <w:p w14:paraId="689D107E"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Depois de preenchidas as juntas com areia e cimento traçada 1/5, a calçada será regada e batida com um maço de peso não inferior a 20 kg.</w:t>
      </w:r>
    </w:p>
    <w:p w14:paraId="6C8E9294" w14:textId="77777777" w:rsidR="002F1C26" w:rsidRPr="002F1C26" w:rsidRDefault="002F1C26" w:rsidP="002F1C26">
      <w:pPr>
        <w:pStyle w:val="Normal1"/>
        <w:rPr>
          <w:rFonts w:asciiTheme="majorHAnsi" w:eastAsiaTheme="minorEastAsia" w:hAnsiTheme="majorHAnsi" w:cs="Vrinda"/>
          <w:sz w:val="22"/>
          <w:szCs w:val="22"/>
          <w:lang w:eastAsia="en-US"/>
        </w:rPr>
      </w:pPr>
    </w:p>
    <w:p w14:paraId="349A2BAE"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Todas as pedras que se partirem serão substituídas e as que se desnivelarem serão levantadas e recolocadas, de modo a obter-se uma superfície desempenada e com inclinação uniforme.</w:t>
      </w:r>
    </w:p>
    <w:p w14:paraId="198A8C0D" w14:textId="77777777" w:rsidR="002F1C26" w:rsidRPr="002F1C26" w:rsidRDefault="002F1C26" w:rsidP="002F1C26">
      <w:pPr>
        <w:pStyle w:val="Normal1"/>
        <w:rPr>
          <w:rFonts w:asciiTheme="majorHAnsi" w:eastAsiaTheme="minorEastAsia" w:hAnsiTheme="majorHAnsi" w:cs="Vrinda"/>
          <w:sz w:val="22"/>
          <w:szCs w:val="22"/>
          <w:lang w:eastAsia="en-US"/>
        </w:rPr>
      </w:pPr>
    </w:p>
    <w:p w14:paraId="732BA064" w14:textId="77777777" w:rsidR="002F1C26" w:rsidRPr="002F1C26" w:rsidRDefault="002F1C26" w:rsidP="002F1C26">
      <w:pPr>
        <w:pStyle w:val="Normal1"/>
        <w:rPr>
          <w:rFonts w:asciiTheme="majorHAnsi" w:eastAsiaTheme="minorEastAsia" w:hAnsiTheme="majorHAnsi" w:cs="Vrinda"/>
          <w:sz w:val="22"/>
          <w:szCs w:val="22"/>
          <w:lang w:eastAsia="en-US"/>
        </w:rPr>
      </w:pPr>
      <w:r w:rsidRPr="002F1C26">
        <w:rPr>
          <w:rFonts w:asciiTheme="majorHAnsi" w:eastAsiaTheme="minorEastAsia" w:hAnsiTheme="majorHAnsi" w:cs="Vrinda"/>
          <w:sz w:val="22"/>
          <w:szCs w:val="22"/>
          <w:lang w:eastAsia="en-US"/>
        </w:rPr>
        <w:t>A calçada deverá ser novamente regada, após o que se espalhará uma ligeira camada de areia fina.</w:t>
      </w:r>
    </w:p>
    <w:p w14:paraId="2ADBF34D"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53119262" w14:textId="77777777" w:rsidR="00E35612" w:rsidRPr="005A766A" w:rsidRDefault="0013795E" w:rsidP="00E35612">
      <w:pPr>
        <w:pStyle w:val="Ttulo4"/>
        <w:rPr>
          <w:rFonts w:eastAsia="Arial Unicode MS"/>
          <w:color w:val="auto"/>
          <w:sz w:val="22"/>
        </w:rPr>
      </w:pPr>
      <w:r>
        <w:rPr>
          <w:rFonts w:eastAsia="Arial Unicode MS"/>
          <w:color w:val="auto"/>
          <w:sz w:val="22"/>
        </w:rPr>
        <w:t>BETÃO COLORIDO</w:t>
      </w:r>
    </w:p>
    <w:p w14:paraId="6429A965" w14:textId="2E195647" w:rsidR="00E35612" w:rsidRPr="00E35612" w:rsidRDefault="00E35612" w:rsidP="00E35612">
      <w:pPr>
        <w:autoSpaceDE w:val="0"/>
        <w:autoSpaceDN w:val="0"/>
        <w:adjustRightInd w:val="0"/>
        <w:spacing w:after="0" w:line="240" w:lineRule="auto"/>
        <w:jc w:val="both"/>
        <w:rPr>
          <w:rFonts w:asciiTheme="majorHAnsi" w:hAnsiTheme="majorHAnsi" w:cs="Vrinda"/>
        </w:rPr>
      </w:pPr>
      <w:r w:rsidRPr="00E35612">
        <w:rPr>
          <w:rFonts w:asciiTheme="majorHAnsi" w:hAnsiTheme="majorHAnsi" w:cs="Vrinda"/>
        </w:rPr>
        <w:t xml:space="preserve">Fornecimento e colocação de betão colorido, poroso com acabamento </w:t>
      </w:r>
      <w:proofErr w:type="spellStart"/>
      <w:r w:rsidRPr="00E35612">
        <w:rPr>
          <w:rFonts w:asciiTheme="majorHAnsi" w:hAnsiTheme="majorHAnsi" w:cs="Vrinda"/>
        </w:rPr>
        <w:t>anti-derrapante</w:t>
      </w:r>
      <w:proofErr w:type="spellEnd"/>
      <w:r w:rsidRPr="00E35612">
        <w:rPr>
          <w:rFonts w:asciiTheme="majorHAnsi" w:hAnsiTheme="majorHAnsi" w:cs="Vrinda"/>
        </w:rPr>
        <w:t xml:space="preserve"> e aditivo colorido a definir, inclui ex</w:t>
      </w:r>
      <w:r w:rsidR="007322B7">
        <w:rPr>
          <w:rFonts w:asciiTheme="majorHAnsi" w:hAnsiTheme="majorHAnsi" w:cs="Vrinda"/>
        </w:rPr>
        <w:t>ecução de juntas de dilatação e</w:t>
      </w:r>
      <w:r w:rsidRPr="00E35612">
        <w:rPr>
          <w:rFonts w:asciiTheme="majorHAnsi" w:hAnsiTheme="majorHAnsi" w:cs="Vrinda"/>
        </w:rPr>
        <w:t xml:space="preserve">m borracha butílica </w:t>
      </w:r>
      <w:r w:rsidR="00551DE2">
        <w:rPr>
          <w:rFonts w:asciiTheme="majorHAnsi" w:hAnsiTheme="majorHAnsi" w:cs="Vrinda"/>
        </w:rPr>
        <w:t>12</w:t>
      </w:r>
      <w:r w:rsidRPr="00E35612">
        <w:rPr>
          <w:rFonts w:asciiTheme="majorHAnsi" w:hAnsiTheme="majorHAnsi" w:cs="Vrinda"/>
        </w:rPr>
        <w:t xml:space="preserve">mm espessura, inclui cortes necessários, bem como remoção dos produtos sobrantes a destino final </w:t>
      </w:r>
      <w:r w:rsidR="007322B7" w:rsidRPr="00E35612">
        <w:rPr>
          <w:rFonts w:asciiTheme="majorHAnsi" w:hAnsiTheme="majorHAnsi" w:cs="Vrinda"/>
        </w:rPr>
        <w:t>certificado</w:t>
      </w:r>
      <w:r w:rsidRPr="00E35612">
        <w:rPr>
          <w:rFonts w:asciiTheme="majorHAnsi" w:hAnsiTheme="majorHAnsi" w:cs="Vrinda"/>
        </w:rPr>
        <w:t xml:space="preserve"> conforme</w:t>
      </w:r>
      <w:r>
        <w:rPr>
          <w:rFonts w:asciiTheme="majorHAnsi" w:hAnsiTheme="majorHAnsi" w:cs="Vrinda"/>
        </w:rPr>
        <w:t xml:space="preserve"> definido no Plano de Resíduos.</w:t>
      </w:r>
    </w:p>
    <w:p w14:paraId="2D5461D5" w14:textId="77777777" w:rsidR="00E35612" w:rsidRPr="00E35612" w:rsidRDefault="00E35612" w:rsidP="00E35612">
      <w:pPr>
        <w:autoSpaceDE w:val="0"/>
        <w:autoSpaceDN w:val="0"/>
        <w:adjustRightInd w:val="0"/>
        <w:spacing w:after="0" w:line="240" w:lineRule="auto"/>
        <w:jc w:val="both"/>
        <w:rPr>
          <w:rFonts w:asciiTheme="majorHAnsi" w:hAnsiTheme="majorHAnsi" w:cs="Vrinda"/>
        </w:rPr>
      </w:pPr>
      <w:r w:rsidRPr="00E35612">
        <w:rPr>
          <w:rFonts w:asciiTheme="majorHAnsi" w:hAnsiTheme="majorHAnsi" w:cs="Vrinda"/>
        </w:rPr>
        <w:t xml:space="preserve">Tipo: O indicado em </w:t>
      </w:r>
      <w:proofErr w:type="spellStart"/>
      <w:r w:rsidRPr="00E35612">
        <w:rPr>
          <w:rFonts w:asciiTheme="majorHAnsi" w:hAnsiTheme="majorHAnsi" w:cs="Vrinda"/>
        </w:rPr>
        <w:t>projecto</w:t>
      </w:r>
      <w:proofErr w:type="spellEnd"/>
    </w:p>
    <w:p w14:paraId="1939EF90" w14:textId="1425B1A4" w:rsidR="00E35612" w:rsidRPr="00E35612" w:rsidRDefault="00E35612" w:rsidP="00E35612">
      <w:pPr>
        <w:autoSpaceDE w:val="0"/>
        <w:autoSpaceDN w:val="0"/>
        <w:adjustRightInd w:val="0"/>
        <w:spacing w:after="0" w:line="240" w:lineRule="auto"/>
        <w:jc w:val="both"/>
        <w:rPr>
          <w:rFonts w:asciiTheme="majorHAnsi" w:hAnsiTheme="majorHAnsi" w:cs="Vrinda"/>
        </w:rPr>
      </w:pPr>
      <w:r w:rsidRPr="00E35612">
        <w:rPr>
          <w:rFonts w:asciiTheme="majorHAnsi" w:hAnsiTheme="majorHAnsi" w:cs="Vrinda"/>
        </w:rPr>
        <w:t xml:space="preserve">Cor: </w:t>
      </w:r>
      <w:r w:rsidR="00551DE2">
        <w:rPr>
          <w:rFonts w:asciiTheme="majorHAnsi" w:hAnsiTheme="majorHAnsi" w:cs="Vrinda"/>
        </w:rPr>
        <w:t>Amarelo</w:t>
      </w:r>
      <w:r w:rsidRPr="00E35612">
        <w:rPr>
          <w:rFonts w:asciiTheme="majorHAnsi" w:hAnsiTheme="majorHAnsi" w:cs="Vrinda"/>
        </w:rPr>
        <w:t xml:space="preserve"> </w:t>
      </w:r>
    </w:p>
    <w:p w14:paraId="5EA83037" w14:textId="080DBDB7" w:rsidR="00E35612" w:rsidRDefault="00E35612" w:rsidP="00E35612">
      <w:pPr>
        <w:autoSpaceDE w:val="0"/>
        <w:autoSpaceDN w:val="0"/>
        <w:adjustRightInd w:val="0"/>
        <w:spacing w:after="0" w:line="240" w:lineRule="auto"/>
        <w:jc w:val="both"/>
        <w:rPr>
          <w:rFonts w:asciiTheme="majorHAnsi" w:hAnsiTheme="majorHAnsi" w:cs="Vrinda"/>
        </w:rPr>
      </w:pPr>
      <w:r w:rsidRPr="00E35612">
        <w:rPr>
          <w:rFonts w:asciiTheme="majorHAnsi" w:hAnsiTheme="majorHAnsi" w:cs="Vrinda"/>
        </w:rPr>
        <w:t>Espessura: 0,</w:t>
      </w:r>
      <w:r w:rsidR="00551DE2">
        <w:rPr>
          <w:rFonts w:asciiTheme="majorHAnsi" w:hAnsiTheme="majorHAnsi" w:cs="Vrinda"/>
        </w:rPr>
        <w:t>12</w:t>
      </w:r>
      <w:r w:rsidRPr="00E35612">
        <w:rPr>
          <w:rFonts w:asciiTheme="majorHAnsi" w:hAnsiTheme="majorHAnsi" w:cs="Vrinda"/>
        </w:rPr>
        <w:t>m (mínimo)</w:t>
      </w:r>
    </w:p>
    <w:p w14:paraId="754EA411" w14:textId="77777777" w:rsidR="00E35612" w:rsidRPr="005A766A" w:rsidRDefault="00E35612" w:rsidP="00E35612">
      <w:pPr>
        <w:autoSpaceDE w:val="0"/>
        <w:autoSpaceDN w:val="0"/>
        <w:adjustRightInd w:val="0"/>
        <w:spacing w:after="0" w:line="240" w:lineRule="auto"/>
        <w:jc w:val="both"/>
        <w:rPr>
          <w:rFonts w:asciiTheme="majorHAnsi" w:hAnsiTheme="majorHAnsi" w:cs="Vrinda"/>
        </w:rPr>
      </w:pPr>
    </w:p>
    <w:p w14:paraId="64F90434" w14:textId="77777777" w:rsidR="00E35612" w:rsidRDefault="00E35612" w:rsidP="00E35612">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Critério de medição: metro quadrado</w:t>
      </w:r>
    </w:p>
    <w:p w14:paraId="40232B9D" w14:textId="77777777" w:rsidR="00E35612" w:rsidRDefault="00E35612" w:rsidP="00E35612">
      <w:pPr>
        <w:autoSpaceDE w:val="0"/>
        <w:autoSpaceDN w:val="0"/>
        <w:adjustRightInd w:val="0"/>
        <w:spacing w:after="0" w:line="240" w:lineRule="auto"/>
        <w:jc w:val="both"/>
        <w:rPr>
          <w:rFonts w:asciiTheme="majorHAnsi" w:hAnsiTheme="majorHAnsi" w:cs="Vrinda"/>
        </w:rPr>
      </w:pPr>
    </w:p>
    <w:p w14:paraId="2561225F" w14:textId="77777777" w:rsidR="00090F12" w:rsidRPr="005A766A" w:rsidRDefault="00090F12" w:rsidP="00090F12">
      <w:pPr>
        <w:pStyle w:val="Ttulo4"/>
        <w:rPr>
          <w:rFonts w:eastAsia="Arial Unicode MS"/>
          <w:color w:val="auto"/>
          <w:sz w:val="22"/>
        </w:rPr>
      </w:pPr>
      <w:r>
        <w:rPr>
          <w:rFonts w:eastAsia="Arial Unicode MS"/>
          <w:color w:val="auto"/>
          <w:sz w:val="22"/>
        </w:rPr>
        <w:t>LANCIL EM CANTARIA</w:t>
      </w:r>
    </w:p>
    <w:p w14:paraId="1A704F16"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 xml:space="preserve">Fornecimento de lancil em cantaria, devidamente assente com argamassa de cimento e areia ao traço 1:4 em volume, incluindo rebaixos em zonas de passadeiras, peças para troços retos e troços curvos com os raios e dimensões definidos em projeto, refechamento de juntas com </w:t>
      </w:r>
      <w:r w:rsidRPr="00090F12">
        <w:rPr>
          <w:rFonts w:asciiTheme="majorHAnsi" w:hAnsiTheme="majorHAnsi" w:cs="Vrinda"/>
        </w:rPr>
        <w:lastRenderedPageBreak/>
        <w:t xml:space="preserve">aguada de cimento, abertura de caixa em terreno de qualquer natureza quando necessário, regularização do fundo da caixa, remoção de terras sobrantes não aproveitáveis a destino final certificado, situado fora da zona de obra e em local à responsabilidade do adjudicatário, execução de fundação e assentamento em betão simples, cofragem, </w:t>
      </w:r>
      <w:proofErr w:type="spellStart"/>
      <w:r w:rsidRPr="00090F12">
        <w:rPr>
          <w:rFonts w:asciiTheme="majorHAnsi" w:hAnsiTheme="majorHAnsi" w:cs="Vrinda"/>
        </w:rPr>
        <w:t>descofragem</w:t>
      </w:r>
      <w:proofErr w:type="spellEnd"/>
      <w:r w:rsidRPr="00090F12">
        <w:rPr>
          <w:rFonts w:asciiTheme="majorHAnsi" w:hAnsiTheme="majorHAnsi" w:cs="Vrinda"/>
        </w:rPr>
        <w:t xml:space="preserve"> e vibração mecânica, bem como todos os cortes, trabalhos e fornecimentos necessários. Tudo devidamente executado por pessoal especializado e de acordo com especificações e pormenores de projeto.</w:t>
      </w:r>
    </w:p>
    <w:p w14:paraId="6196B7C9"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Cantaria: Pedra de vidraço rijo, 1ª categoria</w:t>
      </w:r>
    </w:p>
    <w:p w14:paraId="6E158E15"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Acabamento da cantaria: Conforme definido em projeto</w:t>
      </w:r>
    </w:p>
    <w:p w14:paraId="4BF8A354"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Secção e perfil da peça de cantaria: Com 12 cm de largura e altura de 25 cm</w:t>
      </w:r>
    </w:p>
    <w:p w14:paraId="1C9EB658"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 xml:space="preserve">Classe do betão da fundação: C 12/15 (X0(P); CI 1,0; </w:t>
      </w:r>
      <w:proofErr w:type="spellStart"/>
      <w:r w:rsidRPr="00090F12">
        <w:rPr>
          <w:rFonts w:asciiTheme="majorHAnsi" w:hAnsiTheme="majorHAnsi" w:cs="Vrinda"/>
        </w:rPr>
        <w:t>dmáx</w:t>
      </w:r>
      <w:proofErr w:type="spellEnd"/>
      <w:r w:rsidRPr="00090F12">
        <w:rPr>
          <w:rFonts w:asciiTheme="majorHAnsi" w:hAnsiTheme="majorHAnsi" w:cs="Vrinda"/>
        </w:rPr>
        <w:t xml:space="preserve"> 25; S 2</w:t>
      </w:r>
    </w:p>
    <w:p w14:paraId="0FC605DE"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Secção da almofada de assentamento: Conforme indicado em projeto</w:t>
      </w:r>
    </w:p>
    <w:p w14:paraId="3ADBDC75"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Espelho à vista: Variável conforme definido em pormenores de projeto</w:t>
      </w:r>
    </w:p>
    <w:p w14:paraId="1FA540EF" w14:textId="77777777" w:rsid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Desenvolvimento: Alinhamentos retos e curvos conforme definido em projeto</w:t>
      </w:r>
    </w:p>
    <w:p w14:paraId="21B8CECB" w14:textId="77777777" w:rsidR="00090F12" w:rsidRPr="005A766A" w:rsidRDefault="00090F12" w:rsidP="00090F12">
      <w:pPr>
        <w:autoSpaceDE w:val="0"/>
        <w:autoSpaceDN w:val="0"/>
        <w:adjustRightInd w:val="0"/>
        <w:spacing w:after="0" w:line="240" w:lineRule="auto"/>
        <w:jc w:val="both"/>
        <w:rPr>
          <w:rFonts w:asciiTheme="majorHAnsi" w:hAnsiTheme="majorHAnsi" w:cs="Vrinda"/>
        </w:rPr>
      </w:pPr>
    </w:p>
    <w:p w14:paraId="49E1FD8A" w14:textId="503E337C" w:rsidR="00090F12" w:rsidRDefault="00090F12" w:rsidP="00090F12">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 xml:space="preserve">Critério de medição: metro </w:t>
      </w:r>
      <w:r>
        <w:rPr>
          <w:rFonts w:asciiTheme="majorHAnsi" w:hAnsiTheme="majorHAnsi" w:cs="Vrinda"/>
        </w:rPr>
        <w:t>linear</w:t>
      </w:r>
    </w:p>
    <w:p w14:paraId="4076F87C" w14:textId="77777777" w:rsidR="002F1C26" w:rsidRDefault="002F1C26" w:rsidP="002F1C26">
      <w:pPr>
        <w:pStyle w:val="Ttulo4"/>
        <w:rPr>
          <w:rFonts w:eastAsia="Arial Unicode MS"/>
          <w:color w:val="auto"/>
          <w:sz w:val="22"/>
        </w:rPr>
      </w:pPr>
    </w:p>
    <w:p w14:paraId="4886A02F" w14:textId="0F1E8CAC" w:rsidR="002F1C26" w:rsidRPr="005A766A" w:rsidRDefault="002F1C26" w:rsidP="002F1C26">
      <w:pPr>
        <w:pStyle w:val="Ttulo4"/>
        <w:rPr>
          <w:rFonts w:eastAsia="Arial Unicode MS"/>
          <w:color w:val="auto"/>
          <w:sz w:val="22"/>
        </w:rPr>
      </w:pPr>
      <w:r>
        <w:rPr>
          <w:rFonts w:eastAsia="Arial Unicode MS"/>
          <w:color w:val="auto"/>
          <w:sz w:val="22"/>
        </w:rPr>
        <w:t>LANCIL EM MADEIRA</w:t>
      </w:r>
    </w:p>
    <w:p w14:paraId="531DD1F6" w14:textId="77777777" w:rsidR="002F1C26" w:rsidRPr="002F1C26" w:rsidRDefault="002F1C26" w:rsidP="002F1C26">
      <w:pPr>
        <w:autoSpaceDE w:val="0"/>
        <w:autoSpaceDN w:val="0"/>
        <w:adjustRightInd w:val="0"/>
        <w:spacing w:after="0" w:line="240" w:lineRule="auto"/>
        <w:jc w:val="both"/>
        <w:rPr>
          <w:rFonts w:asciiTheme="majorHAnsi" w:hAnsiTheme="majorHAnsi" w:cs="Vrinda"/>
        </w:rPr>
      </w:pPr>
    </w:p>
    <w:p w14:paraId="3A0CABB3" w14:textId="77777777" w:rsidR="002F1C26" w:rsidRPr="002F1C26" w:rsidRDefault="002F1C26" w:rsidP="002F1C26">
      <w:pPr>
        <w:autoSpaceDE w:val="0"/>
        <w:autoSpaceDN w:val="0"/>
        <w:adjustRightInd w:val="0"/>
        <w:spacing w:after="0" w:line="240" w:lineRule="auto"/>
        <w:jc w:val="both"/>
        <w:rPr>
          <w:rFonts w:asciiTheme="majorHAnsi" w:hAnsiTheme="majorHAnsi" w:cs="Vrinda"/>
        </w:rPr>
      </w:pPr>
      <w:r w:rsidRPr="002F1C26">
        <w:rPr>
          <w:rFonts w:asciiTheme="majorHAnsi" w:hAnsiTheme="majorHAnsi" w:cs="Vrinda"/>
        </w:rPr>
        <w:t>Os troncos de madeira deverão ter secção circular com diâmetro indicado em projeto e ser constituídos por varolas de pinho desempenadas, secas, isentas de caruncho e fendas, e imunizadas com tratamento químico prévio em autoclave, de modo a resistirem convenientemente à função a que se destinam.</w:t>
      </w:r>
    </w:p>
    <w:p w14:paraId="1323C9FF" w14:textId="77777777" w:rsidR="002F1C26" w:rsidRPr="002F1C26" w:rsidRDefault="002F1C26" w:rsidP="002F1C26">
      <w:pPr>
        <w:autoSpaceDE w:val="0"/>
        <w:autoSpaceDN w:val="0"/>
        <w:adjustRightInd w:val="0"/>
        <w:spacing w:after="0" w:line="240" w:lineRule="auto"/>
        <w:jc w:val="both"/>
        <w:rPr>
          <w:rFonts w:asciiTheme="majorHAnsi" w:hAnsiTheme="majorHAnsi" w:cs="Vrinda"/>
        </w:rPr>
      </w:pPr>
    </w:p>
    <w:p w14:paraId="5F08F88D" w14:textId="77777777" w:rsidR="002F1C26" w:rsidRPr="002F1C26" w:rsidRDefault="002F1C26" w:rsidP="002F1C26">
      <w:pPr>
        <w:autoSpaceDE w:val="0"/>
        <w:autoSpaceDN w:val="0"/>
        <w:adjustRightInd w:val="0"/>
        <w:spacing w:after="0" w:line="240" w:lineRule="auto"/>
        <w:jc w:val="both"/>
        <w:rPr>
          <w:rFonts w:asciiTheme="majorHAnsi" w:hAnsiTheme="majorHAnsi" w:cs="Vrinda"/>
        </w:rPr>
      </w:pPr>
      <w:r w:rsidRPr="002F1C26">
        <w:rPr>
          <w:rFonts w:asciiTheme="majorHAnsi" w:hAnsiTheme="majorHAnsi" w:cs="Vrinda"/>
        </w:rPr>
        <w:t>As sulipas de madeira deverão ser devidamente imunizadas, com materiais não nocivos para o ambiente, de modo a resistirem convenientemente à função a que se destinam.</w:t>
      </w:r>
    </w:p>
    <w:p w14:paraId="7DC86F05" w14:textId="60E2771E" w:rsidR="00CB5210" w:rsidRDefault="00CB5210" w:rsidP="00524259">
      <w:pPr>
        <w:autoSpaceDE w:val="0"/>
        <w:autoSpaceDN w:val="0"/>
        <w:adjustRightInd w:val="0"/>
        <w:spacing w:after="0" w:line="240" w:lineRule="auto"/>
        <w:jc w:val="both"/>
        <w:rPr>
          <w:rFonts w:asciiTheme="majorHAnsi" w:hAnsiTheme="majorHAnsi" w:cs="Vrinda"/>
        </w:rPr>
      </w:pPr>
    </w:p>
    <w:p w14:paraId="6B00A62B" w14:textId="77777777" w:rsidR="002F1C26" w:rsidRDefault="002F1C26" w:rsidP="00524259">
      <w:pPr>
        <w:autoSpaceDE w:val="0"/>
        <w:autoSpaceDN w:val="0"/>
        <w:adjustRightInd w:val="0"/>
        <w:spacing w:after="0" w:line="240" w:lineRule="auto"/>
        <w:jc w:val="both"/>
        <w:rPr>
          <w:rFonts w:asciiTheme="majorHAnsi" w:hAnsiTheme="majorHAnsi" w:cs="Vrinda"/>
        </w:rPr>
      </w:pPr>
    </w:p>
    <w:p w14:paraId="0D58157F" w14:textId="77777777" w:rsidR="00090F12" w:rsidRPr="005A766A" w:rsidRDefault="00090F12" w:rsidP="00090F12">
      <w:pPr>
        <w:pStyle w:val="Ttulo4"/>
        <w:rPr>
          <w:rFonts w:eastAsia="Arial Unicode MS"/>
          <w:color w:val="auto"/>
          <w:sz w:val="22"/>
        </w:rPr>
      </w:pPr>
      <w:r>
        <w:rPr>
          <w:rFonts w:eastAsia="Arial Unicode MS"/>
          <w:color w:val="auto"/>
          <w:sz w:val="22"/>
        </w:rPr>
        <w:t>LANCIL DE REMATE EM CANTARIA</w:t>
      </w:r>
    </w:p>
    <w:p w14:paraId="073D5439"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 xml:space="preserve">Fornecimento de lancil remate em cantaria, devidamente assente com argamassa de cimento e areia ao traço 1:4 em volume, incluindo refechamento de juntas com aguada de cimento, abertura de caixa em terreno de qualquer natureza quando necessário, regularização do fundo da caixa, remoção de terras sobrantes não aproveitáveis a destino final certificado, situado fora da zona de obra e em local à responsabilidade do adjudicatário, execução de fundação e assentamento em betão simples, cofragem, </w:t>
      </w:r>
      <w:proofErr w:type="spellStart"/>
      <w:r w:rsidRPr="00090F12">
        <w:rPr>
          <w:rFonts w:asciiTheme="majorHAnsi" w:hAnsiTheme="majorHAnsi" w:cs="Vrinda"/>
        </w:rPr>
        <w:t>descofragem</w:t>
      </w:r>
      <w:proofErr w:type="spellEnd"/>
      <w:r w:rsidRPr="00090F12">
        <w:rPr>
          <w:rFonts w:asciiTheme="majorHAnsi" w:hAnsiTheme="majorHAnsi" w:cs="Vrinda"/>
        </w:rPr>
        <w:t xml:space="preserve"> e vibração mecânica, bem como todos os cortes, trabalhos e fornecimentos necessários. Tudo devidamente executado por pessoal especializado e de acordo com especificações e pormenores de projeto.</w:t>
      </w:r>
    </w:p>
    <w:p w14:paraId="56D4D331"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Cantaria: Pedra de vidraço rijo, 1ª categoria</w:t>
      </w:r>
    </w:p>
    <w:p w14:paraId="3DB6D964"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Acabamento da cantaria: Conforme definido em projeto</w:t>
      </w:r>
    </w:p>
    <w:p w14:paraId="2ABE9BF5"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Secção e perfil da peça de cantaria: Com 8 cm de largura e altura de 25 cm</w:t>
      </w:r>
    </w:p>
    <w:p w14:paraId="6D71DC8B"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 xml:space="preserve">Classe do betão da fundação: C 12/15 (X0(P); CI 1,0; </w:t>
      </w:r>
      <w:proofErr w:type="spellStart"/>
      <w:r w:rsidRPr="00090F12">
        <w:rPr>
          <w:rFonts w:asciiTheme="majorHAnsi" w:hAnsiTheme="majorHAnsi" w:cs="Vrinda"/>
        </w:rPr>
        <w:t>dmáx</w:t>
      </w:r>
      <w:proofErr w:type="spellEnd"/>
      <w:r w:rsidRPr="00090F12">
        <w:rPr>
          <w:rFonts w:asciiTheme="majorHAnsi" w:hAnsiTheme="majorHAnsi" w:cs="Vrinda"/>
        </w:rPr>
        <w:t xml:space="preserve"> 25; S 2</w:t>
      </w:r>
    </w:p>
    <w:p w14:paraId="4426B8D5"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Secção da almofada de assentamento: Conforme indicado em projeto</w:t>
      </w:r>
    </w:p>
    <w:p w14:paraId="1C8D926E" w14:textId="77777777" w:rsidR="00090F12" w:rsidRP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Espelho à vista: Variável conforme definido em pormenores de projeto</w:t>
      </w:r>
    </w:p>
    <w:p w14:paraId="7E3751A3" w14:textId="77777777" w:rsidR="00090F12" w:rsidRDefault="00090F12" w:rsidP="00090F12">
      <w:pPr>
        <w:autoSpaceDE w:val="0"/>
        <w:autoSpaceDN w:val="0"/>
        <w:adjustRightInd w:val="0"/>
        <w:spacing w:after="0" w:line="240" w:lineRule="auto"/>
        <w:jc w:val="both"/>
        <w:rPr>
          <w:rFonts w:asciiTheme="majorHAnsi" w:hAnsiTheme="majorHAnsi" w:cs="Vrinda"/>
        </w:rPr>
      </w:pPr>
      <w:r w:rsidRPr="00090F12">
        <w:rPr>
          <w:rFonts w:asciiTheme="majorHAnsi" w:hAnsiTheme="majorHAnsi" w:cs="Vrinda"/>
        </w:rPr>
        <w:t>Desenvolvimento: Alinhamentos retos e curvos conforme definido em projeto</w:t>
      </w:r>
    </w:p>
    <w:p w14:paraId="2B43C597" w14:textId="77777777" w:rsidR="00090F12" w:rsidRPr="005A766A" w:rsidRDefault="00090F12" w:rsidP="00090F12">
      <w:pPr>
        <w:autoSpaceDE w:val="0"/>
        <w:autoSpaceDN w:val="0"/>
        <w:adjustRightInd w:val="0"/>
        <w:spacing w:after="0" w:line="240" w:lineRule="auto"/>
        <w:jc w:val="both"/>
        <w:rPr>
          <w:rFonts w:asciiTheme="majorHAnsi" w:hAnsiTheme="majorHAnsi" w:cs="Vrinda"/>
        </w:rPr>
      </w:pPr>
    </w:p>
    <w:p w14:paraId="61FFF092" w14:textId="77777777" w:rsidR="00090F12" w:rsidRDefault="00090F12" w:rsidP="00090F12">
      <w:pPr>
        <w:autoSpaceDE w:val="0"/>
        <w:autoSpaceDN w:val="0"/>
        <w:adjustRightInd w:val="0"/>
        <w:spacing w:after="0" w:line="240" w:lineRule="auto"/>
        <w:jc w:val="both"/>
        <w:rPr>
          <w:rFonts w:asciiTheme="majorHAnsi" w:hAnsiTheme="majorHAnsi" w:cs="Vrinda"/>
        </w:rPr>
      </w:pPr>
      <w:r w:rsidRPr="005A766A">
        <w:rPr>
          <w:rFonts w:asciiTheme="majorHAnsi" w:hAnsiTheme="majorHAnsi" w:cs="Vrinda"/>
        </w:rPr>
        <w:t xml:space="preserve">Critério de medição: metro </w:t>
      </w:r>
      <w:r>
        <w:rPr>
          <w:rFonts w:asciiTheme="majorHAnsi" w:hAnsiTheme="majorHAnsi" w:cs="Vrinda"/>
        </w:rPr>
        <w:t>linear</w:t>
      </w:r>
    </w:p>
    <w:p w14:paraId="32BCEC27" w14:textId="77777777" w:rsidR="00090F12" w:rsidRDefault="00090F12" w:rsidP="00524259">
      <w:pPr>
        <w:autoSpaceDE w:val="0"/>
        <w:autoSpaceDN w:val="0"/>
        <w:adjustRightInd w:val="0"/>
        <w:spacing w:after="0" w:line="240" w:lineRule="auto"/>
        <w:jc w:val="both"/>
        <w:rPr>
          <w:rFonts w:asciiTheme="majorHAnsi" w:hAnsiTheme="majorHAnsi" w:cs="Vrinda"/>
        </w:rPr>
      </w:pPr>
    </w:p>
    <w:p w14:paraId="46006B56"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19228E99" w14:textId="77777777" w:rsidR="00EC1CBF" w:rsidRDefault="00EC1CBF" w:rsidP="00EC1CBF">
      <w:pPr>
        <w:pStyle w:val="Ttulo3"/>
        <w:rPr>
          <w:rFonts w:ascii="Vrinda" w:eastAsia="Arial Unicode MS" w:hAnsi="Vrinda" w:cs="Vrinda"/>
          <w:b/>
          <w:bCs/>
          <w:color w:val="auto"/>
          <w:sz w:val="24"/>
          <w:szCs w:val="20"/>
        </w:rPr>
      </w:pPr>
      <w:bookmarkStart w:id="52" w:name="_Toc54623264"/>
      <w:r>
        <w:rPr>
          <w:rFonts w:ascii="Vrinda" w:eastAsia="Arial Unicode MS" w:hAnsi="Vrinda" w:cs="Vrinda"/>
          <w:b/>
          <w:bCs/>
          <w:color w:val="auto"/>
          <w:sz w:val="24"/>
          <w:szCs w:val="20"/>
        </w:rPr>
        <w:t>EQUIPAMENTO E MOBILIÁRIO URBANO</w:t>
      </w:r>
      <w:bookmarkEnd w:id="52"/>
    </w:p>
    <w:p w14:paraId="5DC53A94" w14:textId="77777777" w:rsidR="00EC1CBF" w:rsidRPr="00F11314" w:rsidRDefault="00EC1CBF" w:rsidP="00EC1CBF"/>
    <w:p w14:paraId="38719FB6" w14:textId="77777777" w:rsidR="00EC1CBF" w:rsidRDefault="00EC1CBF" w:rsidP="00EC1CBF">
      <w:pPr>
        <w:autoSpaceDE w:val="0"/>
        <w:autoSpaceDN w:val="0"/>
        <w:adjustRightInd w:val="0"/>
        <w:spacing w:after="0" w:line="240" w:lineRule="auto"/>
        <w:jc w:val="both"/>
        <w:rPr>
          <w:rFonts w:asciiTheme="majorHAnsi" w:hAnsiTheme="majorHAnsi" w:cs="Vrinda"/>
        </w:rPr>
      </w:pPr>
    </w:p>
    <w:p w14:paraId="7A08E5CD" w14:textId="77777777" w:rsidR="00EC1CBF" w:rsidRPr="005A766A" w:rsidRDefault="00EC1CBF" w:rsidP="00EC1CBF">
      <w:pPr>
        <w:pStyle w:val="Ttulo4"/>
        <w:rPr>
          <w:rFonts w:eastAsia="Arial Unicode MS"/>
          <w:color w:val="auto"/>
          <w:sz w:val="22"/>
        </w:rPr>
      </w:pPr>
      <w:r>
        <w:rPr>
          <w:rFonts w:eastAsia="Arial Unicode MS"/>
          <w:color w:val="auto"/>
          <w:sz w:val="22"/>
        </w:rPr>
        <w:lastRenderedPageBreak/>
        <w:t xml:space="preserve">VEDAÇÃO </w:t>
      </w:r>
    </w:p>
    <w:p w14:paraId="204E5A7B" w14:textId="77777777" w:rsidR="002F1C26" w:rsidRDefault="00EC1CBF" w:rsidP="00EC1CBF">
      <w:pPr>
        <w:spacing w:after="0"/>
        <w:jc w:val="both"/>
        <w:rPr>
          <w:rFonts w:asciiTheme="majorHAnsi" w:hAnsiTheme="majorHAnsi" w:cs="Vrinda"/>
        </w:rPr>
      </w:pPr>
      <w:r>
        <w:rPr>
          <w:rFonts w:asciiTheme="majorHAnsi" w:hAnsiTheme="majorHAnsi" w:cs="Vrinda"/>
        </w:rPr>
        <w:t>Fornecimento e assentam</w:t>
      </w:r>
      <w:r w:rsidRPr="00EC1CBF">
        <w:rPr>
          <w:rFonts w:asciiTheme="majorHAnsi" w:hAnsiTheme="majorHAnsi" w:cs="Vrinda"/>
        </w:rPr>
        <w:t>en</w:t>
      </w:r>
      <w:r>
        <w:rPr>
          <w:rFonts w:asciiTheme="majorHAnsi" w:hAnsiTheme="majorHAnsi" w:cs="Vrinda"/>
        </w:rPr>
        <w:t>t</w:t>
      </w:r>
      <w:r w:rsidRPr="00EC1CBF">
        <w:rPr>
          <w:rFonts w:asciiTheme="majorHAnsi" w:hAnsiTheme="majorHAnsi" w:cs="Vrinda"/>
        </w:rPr>
        <w:t xml:space="preserve">o de vedação, constituída por </w:t>
      </w:r>
      <w:r w:rsidR="002F1C26" w:rsidRPr="002F1C26">
        <w:rPr>
          <w:rFonts w:asciiTheme="majorHAnsi" w:hAnsiTheme="majorHAnsi" w:cs="Vrinda"/>
        </w:rPr>
        <w:t xml:space="preserve">painel de malha </w:t>
      </w:r>
      <w:proofErr w:type="spellStart"/>
      <w:r w:rsidR="002F1C26" w:rsidRPr="002F1C26">
        <w:rPr>
          <w:rFonts w:asciiTheme="majorHAnsi" w:hAnsiTheme="majorHAnsi" w:cs="Vrinda"/>
        </w:rPr>
        <w:t>electrossoldada</w:t>
      </w:r>
      <w:proofErr w:type="spellEnd"/>
      <w:r w:rsidR="002F1C26" w:rsidRPr="002F1C26">
        <w:rPr>
          <w:rFonts w:asciiTheme="majorHAnsi" w:hAnsiTheme="majorHAnsi" w:cs="Vrinda"/>
        </w:rPr>
        <w:t xml:space="preserve"> com dobras de reforço, de 200x50 mm de espaçamento da malha, reduzido a 50x50 mm nas zonas de dobras, e 5 mm de diâmetro, de 2,50x1,80 m, acabamento galvanizado e plastificado em cor verde RAL 6015 e postes de perfil oco de secção </w:t>
      </w:r>
      <w:proofErr w:type="spellStart"/>
      <w:r w:rsidR="002F1C26" w:rsidRPr="002F1C26">
        <w:rPr>
          <w:rFonts w:asciiTheme="majorHAnsi" w:hAnsiTheme="majorHAnsi" w:cs="Vrinda"/>
        </w:rPr>
        <w:t>rectangular</w:t>
      </w:r>
      <w:proofErr w:type="spellEnd"/>
      <w:r w:rsidR="002F1C26" w:rsidRPr="002F1C26">
        <w:rPr>
          <w:rFonts w:asciiTheme="majorHAnsi" w:hAnsiTheme="majorHAnsi" w:cs="Vrinda"/>
        </w:rPr>
        <w:t xml:space="preserve"> de 60x40x2 mm, encastrados no suporte.</w:t>
      </w:r>
    </w:p>
    <w:p w14:paraId="329C5815" w14:textId="4FE1B0F4" w:rsidR="00EC1CBF" w:rsidRPr="00EC1CBF" w:rsidRDefault="00EC1CBF" w:rsidP="00EC1CBF">
      <w:pPr>
        <w:spacing w:after="0"/>
        <w:jc w:val="both"/>
        <w:rPr>
          <w:rFonts w:asciiTheme="majorHAnsi" w:hAnsiTheme="majorHAnsi" w:cs="Vrinda"/>
        </w:rPr>
      </w:pPr>
      <w:r w:rsidRPr="00EC1CBF">
        <w:rPr>
          <w:rFonts w:asciiTheme="majorHAnsi" w:hAnsiTheme="majorHAnsi" w:cs="Vrinda"/>
        </w:rPr>
        <w:t>Afastamento entre peças: o indicado em projeto</w:t>
      </w:r>
    </w:p>
    <w:p w14:paraId="21E623BE" w14:textId="77777777" w:rsidR="00EC1CBF" w:rsidRPr="005A766A" w:rsidRDefault="00EC1CBF" w:rsidP="00EC1CBF">
      <w:pPr>
        <w:spacing w:after="0"/>
        <w:jc w:val="both"/>
        <w:rPr>
          <w:rFonts w:asciiTheme="majorHAnsi" w:hAnsiTheme="majorHAnsi" w:cs="Vrinda"/>
        </w:rPr>
      </w:pPr>
    </w:p>
    <w:p w14:paraId="14F5EC45" w14:textId="77777777" w:rsidR="00EC1CBF" w:rsidRPr="005A766A" w:rsidRDefault="00EC1CBF" w:rsidP="00EC1CBF">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linear</w:t>
      </w:r>
    </w:p>
    <w:p w14:paraId="3975C80B" w14:textId="77777777" w:rsidR="00EC1CBF" w:rsidRPr="00EC1CBF" w:rsidRDefault="00EC1CBF" w:rsidP="00EC1CBF">
      <w:pPr>
        <w:autoSpaceDE w:val="0"/>
        <w:autoSpaceDN w:val="0"/>
        <w:adjustRightInd w:val="0"/>
        <w:spacing w:after="0" w:line="240" w:lineRule="auto"/>
        <w:jc w:val="both"/>
      </w:pPr>
    </w:p>
    <w:p w14:paraId="2C14C7A8"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343C5219" w14:textId="77777777" w:rsidR="00EC1CBF" w:rsidRDefault="00EC1CBF" w:rsidP="00EC1CBF">
      <w:pPr>
        <w:pStyle w:val="Ttulo3"/>
        <w:rPr>
          <w:rFonts w:ascii="Vrinda" w:eastAsia="Arial Unicode MS" w:hAnsi="Vrinda" w:cs="Vrinda"/>
          <w:b/>
          <w:bCs/>
          <w:color w:val="auto"/>
          <w:sz w:val="24"/>
          <w:szCs w:val="20"/>
        </w:rPr>
      </w:pPr>
      <w:bookmarkStart w:id="53" w:name="_Toc54623265"/>
      <w:r>
        <w:rPr>
          <w:rFonts w:ascii="Vrinda" w:eastAsia="Arial Unicode MS" w:hAnsi="Vrinda" w:cs="Vrinda"/>
          <w:b/>
          <w:bCs/>
          <w:color w:val="auto"/>
          <w:sz w:val="24"/>
          <w:szCs w:val="20"/>
        </w:rPr>
        <w:t>ESPAÇOS VERDES</w:t>
      </w:r>
      <w:bookmarkEnd w:id="53"/>
    </w:p>
    <w:p w14:paraId="0926494D" w14:textId="77777777" w:rsidR="00EC1CBF" w:rsidRPr="00F11314" w:rsidRDefault="00EC1CBF" w:rsidP="00EC1CBF"/>
    <w:p w14:paraId="1CD6B5A3" w14:textId="77777777" w:rsidR="00EC1CBF" w:rsidRPr="005A766A" w:rsidRDefault="00EC1CBF" w:rsidP="00EC1CBF">
      <w:pPr>
        <w:pStyle w:val="Ttulo4"/>
        <w:rPr>
          <w:rFonts w:eastAsia="Arial Unicode MS"/>
          <w:color w:val="auto"/>
          <w:sz w:val="22"/>
        </w:rPr>
      </w:pPr>
      <w:r>
        <w:rPr>
          <w:rFonts w:eastAsia="Arial Unicode MS"/>
          <w:color w:val="auto"/>
          <w:sz w:val="22"/>
        </w:rPr>
        <w:t>TERRA VEGETAL</w:t>
      </w:r>
      <w:r w:rsidR="006C56CD">
        <w:rPr>
          <w:rFonts w:eastAsia="Arial Unicode MS"/>
          <w:color w:val="auto"/>
          <w:sz w:val="22"/>
        </w:rPr>
        <w:t xml:space="preserve"> </w:t>
      </w:r>
    </w:p>
    <w:p w14:paraId="7402FD90" w14:textId="77777777" w:rsidR="00EC1CBF" w:rsidRPr="00EC1CBF" w:rsidRDefault="00EC1CBF" w:rsidP="00EC1CBF">
      <w:pPr>
        <w:spacing w:after="0"/>
        <w:jc w:val="both"/>
        <w:rPr>
          <w:rFonts w:asciiTheme="majorHAnsi" w:hAnsiTheme="majorHAnsi" w:cs="Vrinda"/>
        </w:rPr>
      </w:pPr>
      <w:r w:rsidRPr="00EC1CBF">
        <w:rPr>
          <w:rFonts w:asciiTheme="majorHAnsi" w:hAnsiTheme="majorHAnsi" w:cs="Vrinda"/>
        </w:rPr>
        <w:t xml:space="preserve">Execução de espalhamento de terra vegetal anteriormente aproveitada (considerando o aproveitamento de 50%, a verificar em obra), proveniente da camada superficial dos terrenos, devidamente isenta de pedras, torrões, raízes, com composição uniforme e textura franca, incluindo carga, transporte, descarga, espalhamento, </w:t>
      </w:r>
      <w:proofErr w:type="spellStart"/>
      <w:r w:rsidRPr="00EC1CBF">
        <w:rPr>
          <w:rFonts w:asciiTheme="majorHAnsi" w:hAnsiTheme="majorHAnsi" w:cs="Vrinda"/>
        </w:rPr>
        <w:t>despedrega</w:t>
      </w:r>
      <w:proofErr w:type="spellEnd"/>
      <w:r w:rsidRPr="00EC1CBF">
        <w:rPr>
          <w:rFonts w:asciiTheme="majorHAnsi" w:hAnsiTheme="majorHAnsi" w:cs="Vrinda"/>
        </w:rPr>
        <w:t>, cava e ligeira compactação, incluindo modelação final do terreno e ainda fertilização com adubo adequado ás espécies vegetais a semear. Tudo devidamente executado por pessoal especializado e devidamente certifica</w:t>
      </w:r>
      <w:r>
        <w:rPr>
          <w:rFonts w:asciiTheme="majorHAnsi" w:hAnsiTheme="majorHAnsi" w:cs="Vrinda"/>
        </w:rPr>
        <w:t>do para a tarefa a desenvolver.</w:t>
      </w:r>
    </w:p>
    <w:p w14:paraId="31C664DD" w14:textId="77777777" w:rsidR="00EC1CBF" w:rsidRDefault="00EC1CBF" w:rsidP="00EC1CBF">
      <w:pPr>
        <w:spacing w:after="0"/>
        <w:jc w:val="both"/>
        <w:rPr>
          <w:rFonts w:asciiTheme="majorHAnsi" w:hAnsiTheme="majorHAnsi" w:cs="Vrinda"/>
        </w:rPr>
      </w:pPr>
      <w:r w:rsidRPr="00EC1CBF">
        <w:rPr>
          <w:rFonts w:asciiTheme="majorHAnsi" w:hAnsiTheme="majorHAnsi" w:cs="Vrinda"/>
        </w:rPr>
        <w:t>Espessura da camada: 0,20 m</w:t>
      </w:r>
    </w:p>
    <w:p w14:paraId="23184D53" w14:textId="77777777" w:rsidR="00EC1CBF" w:rsidRPr="005A766A" w:rsidRDefault="00EC1CBF" w:rsidP="00EC1CBF">
      <w:pPr>
        <w:spacing w:after="0"/>
        <w:jc w:val="both"/>
        <w:rPr>
          <w:rFonts w:asciiTheme="majorHAnsi" w:hAnsiTheme="majorHAnsi" w:cs="Vrinda"/>
        </w:rPr>
      </w:pPr>
    </w:p>
    <w:p w14:paraId="765B373A" w14:textId="77777777" w:rsidR="00EC1CBF" w:rsidRPr="005A766A" w:rsidRDefault="00EC1CBF" w:rsidP="00EC1CBF">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24629040" w14:textId="77777777" w:rsidR="00EC1CBF" w:rsidRDefault="00EC1CBF" w:rsidP="00EC1CBF">
      <w:pPr>
        <w:autoSpaceDE w:val="0"/>
        <w:autoSpaceDN w:val="0"/>
        <w:adjustRightInd w:val="0"/>
        <w:spacing w:after="0" w:line="240" w:lineRule="auto"/>
        <w:jc w:val="both"/>
        <w:rPr>
          <w:rFonts w:asciiTheme="majorHAnsi" w:hAnsiTheme="majorHAnsi" w:cs="Vrinda"/>
        </w:rPr>
      </w:pPr>
    </w:p>
    <w:p w14:paraId="7444BB8B" w14:textId="77777777" w:rsidR="00EC1CBF" w:rsidRPr="005A766A" w:rsidRDefault="00EC1CBF" w:rsidP="00EC1CBF">
      <w:pPr>
        <w:pStyle w:val="Ttulo4"/>
        <w:rPr>
          <w:rFonts w:eastAsia="Arial Unicode MS"/>
          <w:color w:val="auto"/>
          <w:sz w:val="22"/>
        </w:rPr>
      </w:pPr>
      <w:r>
        <w:rPr>
          <w:rFonts w:eastAsia="Arial Unicode MS"/>
          <w:color w:val="auto"/>
          <w:sz w:val="22"/>
        </w:rPr>
        <w:t>TERRA V</w:t>
      </w:r>
      <w:r w:rsidR="006C56CD">
        <w:rPr>
          <w:rFonts w:eastAsia="Arial Unicode MS"/>
          <w:color w:val="auto"/>
          <w:sz w:val="22"/>
        </w:rPr>
        <w:t>IVA – ZONAS AJARDINADAS</w:t>
      </w:r>
    </w:p>
    <w:p w14:paraId="0BDBAA9A" w14:textId="77777777" w:rsidR="00EC1CBF" w:rsidRPr="00EC1CBF" w:rsidRDefault="00EC1CBF" w:rsidP="00EC1CBF">
      <w:pPr>
        <w:spacing w:after="0"/>
        <w:jc w:val="both"/>
        <w:rPr>
          <w:rFonts w:asciiTheme="majorHAnsi" w:hAnsiTheme="majorHAnsi" w:cs="Vrinda"/>
        </w:rPr>
      </w:pPr>
      <w:r w:rsidRPr="00EC1CBF">
        <w:rPr>
          <w:rFonts w:asciiTheme="majorHAnsi" w:hAnsiTheme="majorHAnsi" w:cs="Vrinda"/>
        </w:rPr>
        <w:t xml:space="preserve">Fornecimento e colocação na zona ajardinada de terra vegetal viva, proveniente da camada superficial de terrenos de mata ou camada arável de terrenos </w:t>
      </w:r>
      <w:r w:rsidR="00C16602" w:rsidRPr="00EC1CBF">
        <w:rPr>
          <w:rFonts w:asciiTheme="majorHAnsi" w:hAnsiTheme="majorHAnsi" w:cs="Vrinda"/>
        </w:rPr>
        <w:t>agrícolas</w:t>
      </w:r>
      <w:r w:rsidRPr="00EC1CBF">
        <w:rPr>
          <w:rFonts w:asciiTheme="majorHAnsi" w:hAnsiTheme="majorHAnsi" w:cs="Vrinda"/>
        </w:rPr>
        <w:t xml:space="preserve">, devidamente isenta de pedras, torrões, raízes, com composição uniforme e textura franca, incluindo carga, transporte, descarga, espalhamento, </w:t>
      </w:r>
      <w:proofErr w:type="spellStart"/>
      <w:r w:rsidRPr="00EC1CBF">
        <w:rPr>
          <w:rFonts w:asciiTheme="majorHAnsi" w:hAnsiTheme="majorHAnsi" w:cs="Vrinda"/>
        </w:rPr>
        <w:t>despedrega</w:t>
      </w:r>
      <w:proofErr w:type="spellEnd"/>
      <w:r w:rsidRPr="00EC1CBF">
        <w:rPr>
          <w:rFonts w:asciiTheme="majorHAnsi" w:hAnsiTheme="majorHAnsi" w:cs="Vrinda"/>
        </w:rPr>
        <w:t>, cava e ligeira compactação, incluindo  modelação final do terreno e ainda fertilização com adubo adequado ás espécies vegetais a semear. Tudo devidamente executado por pessoal especializado e devidamente certificado para a tarefa a desenv</w:t>
      </w:r>
      <w:r>
        <w:rPr>
          <w:rFonts w:asciiTheme="majorHAnsi" w:hAnsiTheme="majorHAnsi" w:cs="Vrinda"/>
        </w:rPr>
        <w:t>olver.</w:t>
      </w:r>
    </w:p>
    <w:p w14:paraId="052C8707" w14:textId="77777777" w:rsidR="00EC1CBF" w:rsidRDefault="00EC1CBF" w:rsidP="00EC1CBF">
      <w:pPr>
        <w:spacing w:after="0"/>
        <w:jc w:val="both"/>
        <w:rPr>
          <w:rFonts w:asciiTheme="majorHAnsi" w:hAnsiTheme="majorHAnsi" w:cs="Vrinda"/>
        </w:rPr>
      </w:pPr>
      <w:r w:rsidRPr="00EC1CBF">
        <w:rPr>
          <w:rFonts w:asciiTheme="majorHAnsi" w:hAnsiTheme="majorHAnsi" w:cs="Vrinda"/>
        </w:rPr>
        <w:t>Espessura da camada: 0,20 m</w:t>
      </w:r>
    </w:p>
    <w:p w14:paraId="1844CA0C" w14:textId="77777777" w:rsidR="00EC1CBF" w:rsidRPr="005A766A" w:rsidRDefault="00EC1CBF" w:rsidP="00EC1CBF">
      <w:pPr>
        <w:spacing w:after="0"/>
        <w:jc w:val="both"/>
        <w:rPr>
          <w:rFonts w:asciiTheme="majorHAnsi" w:hAnsiTheme="majorHAnsi" w:cs="Vrinda"/>
        </w:rPr>
      </w:pPr>
    </w:p>
    <w:p w14:paraId="2207F22C" w14:textId="77777777" w:rsidR="00EC1CBF" w:rsidRPr="005A766A" w:rsidRDefault="00EC1CBF" w:rsidP="00EC1CBF">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25E24439" w14:textId="77777777" w:rsidR="00EC1CBF" w:rsidRDefault="00EC1CBF" w:rsidP="00EC1CBF">
      <w:pPr>
        <w:autoSpaceDE w:val="0"/>
        <w:autoSpaceDN w:val="0"/>
        <w:adjustRightInd w:val="0"/>
        <w:spacing w:after="0" w:line="240" w:lineRule="auto"/>
        <w:jc w:val="both"/>
        <w:rPr>
          <w:rFonts w:asciiTheme="majorHAnsi" w:hAnsiTheme="majorHAnsi" w:cs="Vrinda"/>
        </w:rPr>
      </w:pPr>
    </w:p>
    <w:p w14:paraId="363E5F58" w14:textId="77777777" w:rsidR="006C56CD" w:rsidRDefault="006C56CD" w:rsidP="006C56CD">
      <w:pPr>
        <w:autoSpaceDE w:val="0"/>
        <w:autoSpaceDN w:val="0"/>
        <w:adjustRightInd w:val="0"/>
        <w:spacing w:after="0" w:line="240" w:lineRule="auto"/>
        <w:jc w:val="both"/>
        <w:rPr>
          <w:rFonts w:asciiTheme="majorHAnsi" w:hAnsiTheme="majorHAnsi" w:cs="Vrinda"/>
        </w:rPr>
      </w:pPr>
    </w:p>
    <w:p w14:paraId="11DC8E9C" w14:textId="77777777" w:rsidR="006C56CD" w:rsidRPr="005A766A" w:rsidRDefault="006C56CD" w:rsidP="006C56CD">
      <w:pPr>
        <w:pStyle w:val="Ttulo4"/>
        <w:rPr>
          <w:rFonts w:eastAsia="Arial Unicode MS"/>
          <w:color w:val="auto"/>
          <w:sz w:val="22"/>
        </w:rPr>
      </w:pPr>
      <w:r>
        <w:rPr>
          <w:rFonts w:eastAsia="Arial Unicode MS"/>
          <w:color w:val="auto"/>
          <w:sz w:val="22"/>
        </w:rPr>
        <w:t>SEMENTEIRA DE PRADO</w:t>
      </w:r>
    </w:p>
    <w:p w14:paraId="5557AFC4"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 xml:space="preserve">Execução de Sementeira de prado de sequeiro por processo manual ou mecânico, segundo espécies e densidade a seguir descriminadas, após prévia regularização por </w:t>
      </w:r>
      <w:proofErr w:type="spellStart"/>
      <w:r w:rsidRPr="006C56CD">
        <w:rPr>
          <w:rFonts w:asciiTheme="majorHAnsi" w:hAnsiTheme="majorHAnsi" w:cs="Vrinda"/>
        </w:rPr>
        <w:t>ancinhagem</w:t>
      </w:r>
      <w:proofErr w:type="spellEnd"/>
      <w:r w:rsidRPr="006C56CD">
        <w:rPr>
          <w:rFonts w:asciiTheme="majorHAnsi" w:hAnsiTheme="majorHAnsi" w:cs="Vrinda"/>
        </w:rPr>
        <w:t>, seguida de li</w:t>
      </w:r>
      <w:r>
        <w:rPr>
          <w:rFonts w:asciiTheme="majorHAnsi" w:hAnsiTheme="majorHAnsi" w:cs="Vrinda"/>
        </w:rPr>
        <w:t xml:space="preserve">geira compactação com cilindro </w:t>
      </w:r>
      <w:r w:rsidRPr="006C56CD">
        <w:rPr>
          <w:rFonts w:asciiTheme="majorHAnsi" w:hAnsiTheme="majorHAnsi" w:cs="Vrinda"/>
        </w:rPr>
        <w:t xml:space="preserve">do Tipo "CROSS KILL" com 150 Kg/ml de geratriz, incluindo recobrimento das sementes por </w:t>
      </w:r>
      <w:proofErr w:type="spellStart"/>
      <w:r w:rsidRPr="006C56CD">
        <w:rPr>
          <w:rFonts w:asciiTheme="majorHAnsi" w:hAnsiTheme="majorHAnsi" w:cs="Vrinda"/>
        </w:rPr>
        <w:t>ancinhagem</w:t>
      </w:r>
      <w:proofErr w:type="spellEnd"/>
      <w:r w:rsidRPr="006C56CD">
        <w:rPr>
          <w:rFonts w:asciiTheme="majorHAnsi" w:hAnsiTheme="majorHAnsi" w:cs="Vrinda"/>
        </w:rPr>
        <w:t>, seguido de rolagem com rolo normal, bem como 1ª rega com água bem pulverizada e distribuída com cuidado e regularidade. Tudo devidamente executado por pessoal especializado segundo as boas normas da arte.</w:t>
      </w:r>
    </w:p>
    <w:p w14:paraId="1FFEDBC8" w14:textId="77777777" w:rsidR="006C56CD" w:rsidRDefault="006C56CD" w:rsidP="006C56CD">
      <w:pPr>
        <w:spacing w:after="0"/>
        <w:jc w:val="both"/>
        <w:rPr>
          <w:rFonts w:asciiTheme="majorHAnsi" w:hAnsiTheme="majorHAnsi" w:cs="Vrinda"/>
        </w:rPr>
      </w:pPr>
      <w:r w:rsidRPr="006C56CD">
        <w:rPr>
          <w:rFonts w:asciiTheme="majorHAnsi" w:hAnsiTheme="majorHAnsi" w:cs="Vrinda"/>
        </w:rPr>
        <w:t>Espécies e Densidades a semear: A definir pelo</w:t>
      </w:r>
      <w:r>
        <w:rPr>
          <w:rFonts w:asciiTheme="majorHAnsi" w:hAnsiTheme="majorHAnsi" w:cs="Vrinda"/>
        </w:rPr>
        <w:t xml:space="preserve"> proje</w:t>
      </w:r>
      <w:r w:rsidRPr="006C56CD">
        <w:rPr>
          <w:rFonts w:asciiTheme="majorHAnsi" w:hAnsiTheme="majorHAnsi" w:cs="Vrinda"/>
        </w:rPr>
        <w:t>tista e/ou Dono de Obra</w:t>
      </w:r>
    </w:p>
    <w:p w14:paraId="0F423883" w14:textId="77777777" w:rsidR="006C56CD" w:rsidRPr="005A766A" w:rsidRDefault="006C56CD" w:rsidP="006C56CD">
      <w:pPr>
        <w:spacing w:after="0"/>
        <w:jc w:val="both"/>
        <w:rPr>
          <w:rFonts w:asciiTheme="majorHAnsi" w:hAnsiTheme="majorHAnsi" w:cs="Vrinda"/>
        </w:rPr>
      </w:pPr>
    </w:p>
    <w:p w14:paraId="7A7EBD8C"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quadrado</w:t>
      </w:r>
    </w:p>
    <w:p w14:paraId="6B3A9A65"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4241FC51" w14:textId="77777777" w:rsidR="006C56CD" w:rsidRPr="005A766A" w:rsidRDefault="006C56CD" w:rsidP="006C56CD">
      <w:pPr>
        <w:pStyle w:val="Ttulo4"/>
        <w:rPr>
          <w:rFonts w:eastAsia="Arial Unicode MS"/>
          <w:color w:val="auto"/>
          <w:sz w:val="22"/>
        </w:rPr>
      </w:pPr>
      <w:r>
        <w:rPr>
          <w:rFonts w:eastAsia="Arial Unicode MS"/>
          <w:color w:val="auto"/>
          <w:sz w:val="22"/>
        </w:rPr>
        <w:t>ABERTURA DE COVAS</w:t>
      </w:r>
    </w:p>
    <w:p w14:paraId="7879915B"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 xml:space="preserve">Execução de abertura manual ou mecânica de covas de árvores NOVAS (em caldeira e/ou zona verde) em terreno de qualquer natureza, incluindo baldeação para a superfície, secagem da caixa, remoção de águas eventuais, entivação se necessário, escarificação dos paramentos laterais e soleira numa profundidade de 0,10 m, bem como remoção dos materiais sobrantes a vazadouro </w:t>
      </w:r>
      <w:r>
        <w:rPr>
          <w:rFonts w:asciiTheme="majorHAnsi" w:hAnsiTheme="majorHAnsi" w:cs="Vrinda"/>
        </w:rPr>
        <w:t xml:space="preserve">situado fora da zona da obra e </w:t>
      </w:r>
      <w:r w:rsidRPr="006C56CD">
        <w:rPr>
          <w:rFonts w:asciiTheme="majorHAnsi" w:hAnsiTheme="majorHAnsi" w:cs="Vrinda"/>
        </w:rPr>
        <w:t>local à responsabilidade do adjudica</w:t>
      </w:r>
      <w:r>
        <w:rPr>
          <w:rFonts w:asciiTheme="majorHAnsi" w:hAnsiTheme="majorHAnsi" w:cs="Vrinda"/>
        </w:rPr>
        <w:t>tário.</w:t>
      </w:r>
    </w:p>
    <w:p w14:paraId="6ACA3968" w14:textId="77777777" w:rsidR="006C56CD" w:rsidRDefault="006C56CD" w:rsidP="006C56CD">
      <w:pPr>
        <w:spacing w:after="0"/>
        <w:jc w:val="both"/>
        <w:rPr>
          <w:rFonts w:asciiTheme="majorHAnsi" w:hAnsiTheme="majorHAnsi" w:cs="Vrinda"/>
        </w:rPr>
      </w:pPr>
      <w:r w:rsidRPr="006C56CD">
        <w:rPr>
          <w:rFonts w:asciiTheme="majorHAnsi" w:hAnsiTheme="majorHAnsi" w:cs="Vrinda"/>
        </w:rPr>
        <w:t>Dimensões: 1,20 x 1,20 x1,20m</w:t>
      </w:r>
    </w:p>
    <w:p w14:paraId="6B09339B" w14:textId="77777777" w:rsidR="006C56CD" w:rsidRPr="005A766A" w:rsidRDefault="006C56CD" w:rsidP="006C56CD">
      <w:pPr>
        <w:spacing w:after="0"/>
        <w:jc w:val="both"/>
        <w:rPr>
          <w:rFonts w:asciiTheme="majorHAnsi" w:hAnsiTheme="majorHAnsi" w:cs="Vrinda"/>
        </w:rPr>
      </w:pPr>
    </w:p>
    <w:p w14:paraId="5B0D9FA4"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34B24ACB"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36EC1D05" w14:textId="77777777" w:rsidR="006C56CD" w:rsidRPr="005A766A" w:rsidRDefault="006C56CD" w:rsidP="006C56CD">
      <w:pPr>
        <w:pStyle w:val="Ttulo4"/>
        <w:rPr>
          <w:rFonts w:eastAsia="Arial Unicode MS"/>
          <w:color w:val="auto"/>
          <w:sz w:val="22"/>
        </w:rPr>
      </w:pPr>
      <w:r>
        <w:rPr>
          <w:rFonts w:eastAsia="Arial Unicode MS"/>
          <w:color w:val="auto"/>
          <w:sz w:val="22"/>
        </w:rPr>
        <w:t>TERRA VIVA EM CALDEIRASS DE ÁRVORES</w:t>
      </w:r>
    </w:p>
    <w:p w14:paraId="1B222967"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Fornecimento e colocação de terra viva em caldeiras de árvores NOVAS, de caract</w:t>
      </w:r>
      <w:r>
        <w:rPr>
          <w:rFonts w:asciiTheme="majorHAnsi" w:hAnsiTheme="majorHAnsi" w:cs="Vrinda"/>
        </w:rPr>
        <w:t xml:space="preserve">erística indicadas em projeto, </w:t>
      </w:r>
      <w:r w:rsidRPr="006C56CD">
        <w:rPr>
          <w:rFonts w:asciiTheme="majorHAnsi" w:hAnsiTheme="majorHAnsi" w:cs="Vrinda"/>
        </w:rPr>
        <w:t xml:space="preserve">proveniente da camada superficial de terrenos de mata ou de camada arável de terrenos agrícolas, devidamente isenta de pedras de dimensões superiores a 50 mm, torrões, raízes, materiais orgânicos ou detritos com composição uniforme e textura franca, bem como fertilização segundo o especificado em projeto, carga, transporte, descarga, espalhamento e regularização de acordo com as </w:t>
      </w:r>
      <w:r>
        <w:rPr>
          <w:rFonts w:asciiTheme="majorHAnsi" w:hAnsiTheme="majorHAnsi" w:cs="Vrinda"/>
        </w:rPr>
        <w:t>cotas e inclinações de projeto.</w:t>
      </w:r>
    </w:p>
    <w:p w14:paraId="089B0D11" w14:textId="77777777" w:rsidR="006C56CD" w:rsidRDefault="006C56CD" w:rsidP="006C56CD">
      <w:pPr>
        <w:spacing w:after="0"/>
        <w:jc w:val="both"/>
        <w:rPr>
          <w:rFonts w:asciiTheme="majorHAnsi" w:hAnsiTheme="majorHAnsi" w:cs="Vrinda"/>
        </w:rPr>
      </w:pPr>
      <w:r w:rsidRPr="006C56CD">
        <w:rPr>
          <w:rFonts w:asciiTheme="majorHAnsi" w:hAnsiTheme="majorHAnsi" w:cs="Vrinda"/>
        </w:rPr>
        <w:t>Dimensões: 1,50 x 1,50 x1,50m</w:t>
      </w:r>
    </w:p>
    <w:p w14:paraId="3F5104F1" w14:textId="77777777" w:rsidR="006C56CD" w:rsidRPr="005A766A" w:rsidRDefault="006C56CD" w:rsidP="006C56CD">
      <w:pPr>
        <w:spacing w:after="0"/>
        <w:jc w:val="both"/>
        <w:rPr>
          <w:rFonts w:asciiTheme="majorHAnsi" w:hAnsiTheme="majorHAnsi" w:cs="Vrinda"/>
        </w:rPr>
      </w:pPr>
    </w:p>
    <w:p w14:paraId="22375B22"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metro cubico</w:t>
      </w:r>
    </w:p>
    <w:p w14:paraId="40AFE910"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378CF01E" w14:textId="77777777" w:rsidR="006C56CD" w:rsidRPr="005A766A" w:rsidRDefault="006C56CD" w:rsidP="006C56CD">
      <w:pPr>
        <w:pStyle w:val="Ttulo4"/>
        <w:rPr>
          <w:rFonts w:eastAsia="Arial Unicode MS"/>
          <w:color w:val="auto"/>
          <w:sz w:val="22"/>
        </w:rPr>
      </w:pPr>
      <w:r>
        <w:rPr>
          <w:rFonts w:eastAsia="Arial Unicode MS"/>
          <w:color w:val="auto"/>
          <w:sz w:val="22"/>
        </w:rPr>
        <w:t>ÁRVORES</w:t>
      </w:r>
    </w:p>
    <w:p w14:paraId="34E4788E"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 xml:space="preserve">Fornecimento e plantação de árvores sãs, bem configuradas de acordo com a sua dimensão e espécie, incluindo execução de caldeira para rega e 1ª. rega, </w:t>
      </w:r>
      <w:proofErr w:type="spellStart"/>
      <w:r w:rsidRPr="006C56CD">
        <w:rPr>
          <w:rFonts w:asciiTheme="majorHAnsi" w:hAnsiTheme="majorHAnsi" w:cs="Vrinda"/>
        </w:rPr>
        <w:t>tutoragem</w:t>
      </w:r>
      <w:proofErr w:type="spellEnd"/>
      <w:r w:rsidRPr="006C56CD">
        <w:rPr>
          <w:rFonts w:asciiTheme="majorHAnsi" w:hAnsiTheme="majorHAnsi" w:cs="Vrinda"/>
        </w:rPr>
        <w:t xml:space="preserve"> com varas de pinho tratado secção "oitavada Ø 0,08x2,50m em tripé segurando a árvore aos tutores por meio de cintas elásticas, tudo de acordo com o previsto em projeto.</w:t>
      </w:r>
    </w:p>
    <w:p w14:paraId="3BF1A844"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 xml:space="preserve">Quanto às dimensões, altura (h) e P.A.P. deverão possuir as seguintes discriminadas para cada espécie </w:t>
      </w:r>
      <w:r>
        <w:rPr>
          <w:rFonts w:asciiTheme="majorHAnsi" w:hAnsiTheme="majorHAnsi" w:cs="Vrinda"/>
        </w:rPr>
        <w:t xml:space="preserve">segundo o previsto em </w:t>
      </w:r>
      <w:r w:rsidR="00D0238B">
        <w:rPr>
          <w:rFonts w:asciiTheme="majorHAnsi" w:hAnsiTheme="majorHAnsi" w:cs="Vrinda"/>
        </w:rPr>
        <w:t>projeto</w:t>
      </w:r>
      <w:r>
        <w:rPr>
          <w:rFonts w:asciiTheme="majorHAnsi" w:hAnsiTheme="majorHAnsi" w:cs="Vrinda"/>
        </w:rPr>
        <w:t>.</w:t>
      </w:r>
    </w:p>
    <w:p w14:paraId="40D119E3" w14:textId="77777777" w:rsidR="006C56CD" w:rsidRDefault="006C56CD" w:rsidP="006C56CD">
      <w:pPr>
        <w:spacing w:after="0"/>
        <w:jc w:val="both"/>
        <w:rPr>
          <w:rFonts w:asciiTheme="majorHAnsi" w:hAnsiTheme="majorHAnsi" w:cs="Vrinda"/>
        </w:rPr>
      </w:pPr>
      <w:r w:rsidRPr="006C56CD">
        <w:rPr>
          <w:rFonts w:asciiTheme="majorHAnsi" w:hAnsiTheme="majorHAnsi" w:cs="Vrinda"/>
        </w:rPr>
        <w:t>PAP: 16/18</w:t>
      </w:r>
    </w:p>
    <w:p w14:paraId="30DAE37F" w14:textId="0EE21C14" w:rsidR="00D0238B" w:rsidRPr="00D0238B" w:rsidRDefault="00D0238B" w:rsidP="006C56CD">
      <w:pPr>
        <w:spacing w:after="0"/>
        <w:jc w:val="both"/>
        <w:rPr>
          <w:rFonts w:asciiTheme="majorHAnsi" w:hAnsiTheme="majorHAnsi" w:cs="Vrinda"/>
        </w:rPr>
      </w:pPr>
      <w:r w:rsidRPr="00D0238B">
        <w:rPr>
          <w:rFonts w:asciiTheme="majorHAnsi" w:hAnsiTheme="majorHAnsi" w:cs="Vrinda"/>
        </w:rPr>
        <w:t xml:space="preserve">AN - Acer </w:t>
      </w:r>
      <w:proofErr w:type="spellStart"/>
      <w:r w:rsidR="00551DE2">
        <w:rPr>
          <w:rFonts w:asciiTheme="majorHAnsi" w:hAnsiTheme="majorHAnsi" w:cs="Vrinda"/>
        </w:rPr>
        <w:t>pseudoplatanus</w:t>
      </w:r>
      <w:proofErr w:type="spellEnd"/>
    </w:p>
    <w:p w14:paraId="7607967C" w14:textId="77777777" w:rsidR="00D0238B" w:rsidRPr="00D0238B" w:rsidRDefault="00D0238B" w:rsidP="006C56CD">
      <w:pPr>
        <w:spacing w:after="0"/>
        <w:jc w:val="both"/>
        <w:rPr>
          <w:rFonts w:asciiTheme="majorHAnsi" w:hAnsiTheme="majorHAnsi" w:cs="Vrinda"/>
        </w:rPr>
      </w:pPr>
      <w:r w:rsidRPr="00D0238B">
        <w:rPr>
          <w:rFonts w:asciiTheme="majorHAnsi" w:hAnsiTheme="majorHAnsi" w:cs="Vrinda"/>
        </w:rPr>
        <w:t xml:space="preserve">PC - Prunus </w:t>
      </w:r>
      <w:proofErr w:type="spellStart"/>
      <w:r w:rsidRPr="00D0238B">
        <w:rPr>
          <w:rFonts w:asciiTheme="majorHAnsi" w:hAnsiTheme="majorHAnsi" w:cs="Vrinda"/>
        </w:rPr>
        <w:t>Cerasifera</w:t>
      </w:r>
      <w:proofErr w:type="spellEnd"/>
      <w:r w:rsidRPr="00D0238B">
        <w:rPr>
          <w:rFonts w:asciiTheme="majorHAnsi" w:hAnsiTheme="majorHAnsi" w:cs="Vrinda"/>
        </w:rPr>
        <w:t xml:space="preserve"> var. </w:t>
      </w:r>
      <w:proofErr w:type="spellStart"/>
      <w:r w:rsidRPr="00D0238B">
        <w:rPr>
          <w:rFonts w:asciiTheme="majorHAnsi" w:hAnsiTheme="majorHAnsi" w:cs="Vrinda"/>
        </w:rPr>
        <w:t>atropurpurea</w:t>
      </w:r>
      <w:proofErr w:type="spellEnd"/>
    </w:p>
    <w:p w14:paraId="6B9699B7" w14:textId="77777777" w:rsidR="00D0238B" w:rsidRPr="005A766A" w:rsidRDefault="00D0238B" w:rsidP="006C56CD">
      <w:pPr>
        <w:spacing w:after="0"/>
        <w:jc w:val="both"/>
        <w:rPr>
          <w:rFonts w:asciiTheme="majorHAnsi" w:hAnsiTheme="majorHAnsi" w:cs="Vrinda"/>
        </w:rPr>
      </w:pPr>
    </w:p>
    <w:p w14:paraId="0B93F9E5"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p>
    <w:p w14:paraId="46E675C5"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1240ED85" w14:textId="77777777" w:rsidR="006C56CD" w:rsidRPr="005A766A" w:rsidRDefault="006C56CD" w:rsidP="006C56CD">
      <w:pPr>
        <w:pStyle w:val="Ttulo4"/>
        <w:rPr>
          <w:rFonts w:eastAsia="Arial Unicode MS"/>
          <w:color w:val="auto"/>
          <w:sz w:val="22"/>
        </w:rPr>
      </w:pPr>
      <w:r>
        <w:rPr>
          <w:rFonts w:eastAsia="Arial Unicode MS"/>
          <w:color w:val="auto"/>
          <w:sz w:val="22"/>
        </w:rPr>
        <w:t>ARBUSTOS</w:t>
      </w:r>
    </w:p>
    <w:p w14:paraId="5FE4D0D2"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Fornecimento e plantação arbustos e herbáceas, com características de acordo com cada espécie, com plumagem, flecha intacta, incl</w:t>
      </w:r>
      <w:r w:rsidR="00D0238B">
        <w:rPr>
          <w:rFonts w:asciiTheme="majorHAnsi" w:hAnsiTheme="majorHAnsi" w:cs="Vrinda"/>
        </w:rPr>
        <w:t>uindo abertura de cova de dimens</w:t>
      </w:r>
      <w:r w:rsidR="00D0238B" w:rsidRPr="006C56CD">
        <w:rPr>
          <w:rFonts w:asciiTheme="majorHAnsi" w:hAnsiTheme="majorHAnsi" w:cs="Vrinda"/>
        </w:rPr>
        <w:t>ões</w:t>
      </w:r>
      <w:r w:rsidRPr="006C56CD">
        <w:rPr>
          <w:rFonts w:asciiTheme="majorHAnsi" w:hAnsiTheme="majorHAnsi" w:cs="Vrinda"/>
        </w:rPr>
        <w:t xml:space="preserve"> previstas, tapamento da mesma com terra vegetal de acordo com o artigo anterior, execução de caldeira para rega e 1ª. rega, incluindo fertilizantes e corretivos orgânicos/minerais de acordo com o previsto em projeto, tutores se necessário,  tudo de acordo com as boas normas de execução. </w:t>
      </w:r>
    </w:p>
    <w:p w14:paraId="682BE965"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Plantação de arbustos e herbáceas em vasos:</w:t>
      </w:r>
    </w:p>
    <w:p w14:paraId="77A5B11D"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 xml:space="preserve">                  - Arbustos - Vasos de 5L</w:t>
      </w:r>
    </w:p>
    <w:p w14:paraId="2A88952E" w14:textId="77777777" w:rsidR="006C56CD" w:rsidRDefault="006C56CD" w:rsidP="006C56CD">
      <w:pPr>
        <w:spacing w:after="0"/>
        <w:jc w:val="both"/>
        <w:rPr>
          <w:rFonts w:asciiTheme="majorHAnsi" w:hAnsiTheme="majorHAnsi" w:cs="Vrinda"/>
        </w:rPr>
      </w:pPr>
      <w:r w:rsidRPr="006C56CD">
        <w:rPr>
          <w:rFonts w:asciiTheme="majorHAnsi" w:hAnsiTheme="majorHAnsi" w:cs="Vrinda"/>
        </w:rPr>
        <w:t xml:space="preserve">                  - Herbáceas - Vasos de 3L</w:t>
      </w:r>
    </w:p>
    <w:p w14:paraId="4F6F3115" w14:textId="77777777" w:rsidR="00D0238B" w:rsidRPr="00D0238B" w:rsidRDefault="00D0238B" w:rsidP="00D0238B">
      <w:pPr>
        <w:spacing w:after="0"/>
        <w:jc w:val="both"/>
        <w:rPr>
          <w:rFonts w:asciiTheme="majorHAnsi" w:hAnsiTheme="majorHAnsi" w:cs="Vrinda"/>
        </w:rPr>
      </w:pPr>
      <w:r w:rsidRPr="00D0238B">
        <w:rPr>
          <w:rFonts w:asciiTheme="majorHAnsi" w:hAnsiTheme="majorHAnsi" w:cs="Vrinda"/>
        </w:rPr>
        <w:t xml:space="preserve">LS - </w:t>
      </w:r>
      <w:proofErr w:type="spellStart"/>
      <w:r w:rsidRPr="00D0238B">
        <w:rPr>
          <w:rFonts w:asciiTheme="majorHAnsi" w:hAnsiTheme="majorHAnsi" w:cs="Vrinda"/>
        </w:rPr>
        <w:t>Lavandula</w:t>
      </w:r>
      <w:proofErr w:type="spellEnd"/>
      <w:r w:rsidRPr="00D0238B">
        <w:rPr>
          <w:rFonts w:asciiTheme="majorHAnsi" w:hAnsiTheme="majorHAnsi" w:cs="Vrinda"/>
        </w:rPr>
        <w:t xml:space="preserve"> </w:t>
      </w:r>
      <w:proofErr w:type="spellStart"/>
      <w:r w:rsidRPr="00D0238B">
        <w:rPr>
          <w:rFonts w:asciiTheme="majorHAnsi" w:hAnsiTheme="majorHAnsi" w:cs="Vrinda"/>
        </w:rPr>
        <w:t>stoechas</w:t>
      </w:r>
      <w:proofErr w:type="spellEnd"/>
    </w:p>
    <w:p w14:paraId="361C8078" w14:textId="77777777" w:rsidR="00D0238B" w:rsidRPr="00D0238B" w:rsidRDefault="00D0238B" w:rsidP="00D0238B">
      <w:pPr>
        <w:spacing w:after="0"/>
        <w:jc w:val="both"/>
        <w:rPr>
          <w:rFonts w:asciiTheme="majorHAnsi" w:hAnsiTheme="majorHAnsi" w:cs="Vrinda"/>
        </w:rPr>
      </w:pPr>
      <w:r w:rsidRPr="00D0238B">
        <w:rPr>
          <w:rFonts w:asciiTheme="majorHAnsi" w:hAnsiTheme="majorHAnsi" w:cs="Vrinda"/>
        </w:rPr>
        <w:t xml:space="preserve">RO - </w:t>
      </w:r>
      <w:proofErr w:type="spellStart"/>
      <w:r w:rsidRPr="00D0238B">
        <w:rPr>
          <w:rFonts w:asciiTheme="majorHAnsi" w:hAnsiTheme="majorHAnsi" w:cs="Vrinda"/>
        </w:rPr>
        <w:t>Rosmarinus</w:t>
      </w:r>
      <w:proofErr w:type="spellEnd"/>
      <w:r w:rsidRPr="00D0238B">
        <w:rPr>
          <w:rFonts w:asciiTheme="majorHAnsi" w:hAnsiTheme="majorHAnsi" w:cs="Vrinda"/>
        </w:rPr>
        <w:t xml:space="preserve"> </w:t>
      </w:r>
      <w:proofErr w:type="spellStart"/>
      <w:r w:rsidRPr="00D0238B">
        <w:rPr>
          <w:rFonts w:asciiTheme="majorHAnsi" w:hAnsiTheme="majorHAnsi" w:cs="Vrinda"/>
        </w:rPr>
        <w:t>officinalis</w:t>
      </w:r>
      <w:proofErr w:type="spellEnd"/>
    </w:p>
    <w:p w14:paraId="7E795CEC" w14:textId="77777777" w:rsidR="00D0238B" w:rsidRPr="00D0238B" w:rsidRDefault="00D0238B" w:rsidP="00D0238B">
      <w:pPr>
        <w:spacing w:after="0"/>
        <w:jc w:val="both"/>
        <w:rPr>
          <w:rFonts w:asciiTheme="majorHAnsi" w:hAnsiTheme="majorHAnsi" w:cs="Vrinda"/>
        </w:rPr>
      </w:pPr>
      <w:r w:rsidRPr="00D0238B">
        <w:rPr>
          <w:rFonts w:asciiTheme="majorHAnsi" w:hAnsiTheme="majorHAnsi" w:cs="Vrinda"/>
        </w:rPr>
        <w:t xml:space="preserve">SC - </w:t>
      </w:r>
      <w:proofErr w:type="spellStart"/>
      <w:r w:rsidRPr="00D0238B">
        <w:rPr>
          <w:rFonts w:asciiTheme="majorHAnsi" w:hAnsiTheme="majorHAnsi" w:cs="Vrinda"/>
        </w:rPr>
        <w:t>Spiraea</w:t>
      </w:r>
      <w:proofErr w:type="spellEnd"/>
      <w:r w:rsidRPr="00D0238B">
        <w:rPr>
          <w:rFonts w:asciiTheme="majorHAnsi" w:hAnsiTheme="majorHAnsi" w:cs="Vrinda"/>
        </w:rPr>
        <w:t xml:space="preserve"> </w:t>
      </w:r>
      <w:proofErr w:type="spellStart"/>
      <w:r w:rsidRPr="00D0238B">
        <w:rPr>
          <w:rFonts w:asciiTheme="majorHAnsi" w:hAnsiTheme="majorHAnsi" w:cs="Vrinda"/>
        </w:rPr>
        <w:t>cantoniensis</w:t>
      </w:r>
      <w:proofErr w:type="spellEnd"/>
    </w:p>
    <w:p w14:paraId="03FF6C7E" w14:textId="77777777" w:rsidR="00D0238B" w:rsidRPr="005A766A" w:rsidRDefault="00D0238B" w:rsidP="006C56CD">
      <w:pPr>
        <w:spacing w:after="0"/>
        <w:jc w:val="both"/>
        <w:rPr>
          <w:rFonts w:asciiTheme="majorHAnsi" w:hAnsiTheme="majorHAnsi" w:cs="Vrinda"/>
        </w:rPr>
      </w:pPr>
    </w:p>
    <w:p w14:paraId="78F1D165"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p>
    <w:p w14:paraId="252A4816" w14:textId="77777777" w:rsidR="006C56CD" w:rsidRDefault="006C56CD" w:rsidP="00524259">
      <w:pPr>
        <w:autoSpaceDE w:val="0"/>
        <w:autoSpaceDN w:val="0"/>
        <w:adjustRightInd w:val="0"/>
        <w:spacing w:after="0" w:line="240" w:lineRule="auto"/>
        <w:jc w:val="both"/>
        <w:rPr>
          <w:rFonts w:asciiTheme="majorHAnsi" w:hAnsiTheme="majorHAnsi" w:cs="Vrinda"/>
        </w:rPr>
      </w:pPr>
    </w:p>
    <w:p w14:paraId="621C28BD" w14:textId="77777777" w:rsidR="006C56CD" w:rsidRDefault="006C56CD" w:rsidP="006C56CD">
      <w:pPr>
        <w:pStyle w:val="Ttulo3"/>
        <w:rPr>
          <w:rFonts w:ascii="Vrinda" w:eastAsia="Arial Unicode MS" w:hAnsi="Vrinda" w:cs="Vrinda"/>
          <w:b/>
          <w:bCs/>
          <w:color w:val="auto"/>
          <w:sz w:val="24"/>
          <w:szCs w:val="20"/>
        </w:rPr>
      </w:pPr>
      <w:bookmarkStart w:id="54" w:name="_Toc54623266"/>
      <w:r>
        <w:rPr>
          <w:rFonts w:ascii="Vrinda" w:eastAsia="Arial Unicode MS" w:hAnsi="Vrinda" w:cs="Vrinda"/>
          <w:b/>
          <w:bCs/>
          <w:color w:val="auto"/>
          <w:sz w:val="24"/>
          <w:szCs w:val="20"/>
        </w:rPr>
        <w:t>INFRAESTRUTURAS EXISTENTES</w:t>
      </w:r>
      <w:bookmarkEnd w:id="54"/>
      <w:r>
        <w:rPr>
          <w:rFonts w:ascii="Vrinda" w:eastAsia="Arial Unicode MS" w:hAnsi="Vrinda" w:cs="Vrinda"/>
          <w:b/>
          <w:bCs/>
          <w:color w:val="auto"/>
          <w:sz w:val="24"/>
          <w:szCs w:val="20"/>
        </w:rPr>
        <w:t xml:space="preserve"> </w:t>
      </w:r>
    </w:p>
    <w:p w14:paraId="6D53D611" w14:textId="77777777" w:rsidR="00C16602" w:rsidRPr="00F11314" w:rsidRDefault="00C16602" w:rsidP="006C56CD"/>
    <w:p w14:paraId="44482A3C" w14:textId="77777777" w:rsidR="006C56CD" w:rsidRPr="005A766A" w:rsidRDefault="00FA07E3" w:rsidP="006C56CD">
      <w:pPr>
        <w:pStyle w:val="Ttulo4"/>
        <w:rPr>
          <w:rFonts w:eastAsia="Arial Unicode MS"/>
          <w:color w:val="auto"/>
          <w:sz w:val="22"/>
        </w:rPr>
      </w:pPr>
      <w:r>
        <w:rPr>
          <w:rFonts w:eastAsia="Arial Unicode MS"/>
          <w:color w:val="auto"/>
          <w:sz w:val="22"/>
        </w:rPr>
        <w:t>AJUSTAMENTO DAS COTAS DAS TAMPAS DAS CAIXAS DE VISITA</w:t>
      </w:r>
    </w:p>
    <w:p w14:paraId="1F89148B" w14:textId="77777777" w:rsidR="006C56CD" w:rsidRPr="006C56CD" w:rsidRDefault="006C56CD" w:rsidP="006C56CD">
      <w:pPr>
        <w:spacing w:after="0"/>
        <w:jc w:val="both"/>
        <w:rPr>
          <w:rFonts w:asciiTheme="majorHAnsi" w:hAnsiTheme="majorHAnsi" w:cs="Vrinda"/>
        </w:rPr>
      </w:pPr>
      <w:r w:rsidRPr="006C56CD">
        <w:rPr>
          <w:rFonts w:asciiTheme="majorHAnsi" w:hAnsiTheme="majorHAnsi" w:cs="Vrinda"/>
        </w:rPr>
        <w:t>Execução do ajustamento da cota altimétrica de todas as tampas das caixas de visita existentes em zona de passeios (na área de intervenção que interfiram com a intervenção proposta), tendo em vista a sua compatibilização com as novas cotas altimétricas previstas para os novos pavimentos incluindo, levantamento da tampa existente, execução de golas em betão armado, reassentamento das tampas anteriormente levantadas, substituição das mesmas caso estas se encontrem danificadas, partidas ou em falta, bem como todos os demais trabalh</w:t>
      </w:r>
      <w:r w:rsidR="00C16602">
        <w:rPr>
          <w:rFonts w:asciiTheme="majorHAnsi" w:hAnsiTheme="majorHAnsi" w:cs="Vrinda"/>
        </w:rPr>
        <w:t>os e fornecimentos necessários</w:t>
      </w:r>
      <w:r w:rsidRPr="006C56CD">
        <w:rPr>
          <w:rFonts w:asciiTheme="majorHAnsi" w:hAnsiTheme="majorHAnsi" w:cs="Vrinda"/>
        </w:rPr>
        <w:t xml:space="preserve">. Tudo devidamente executado por pessoal especializado e segundo indicações da </w:t>
      </w:r>
      <w:r>
        <w:rPr>
          <w:rFonts w:asciiTheme="majorHAnsi" w:hAnsiTheme="majorHAnsi" w:cs="Vrinda"/>
        </w:rPr>
        <w:t>fiscalização e/ou Dono de Obra.</w:t>
      </w:r>
    </w:p>
    <w:p w14:paraId="68E5DCAE" w14:textId="77777777" w:rsidR="006C56CD" w:rsidRDefault="006C56CD" w:rsidP="006C56CD">
      <w:pPr>
        <w:spacing w:after="0"/>
        <w:jc w:val="both"/>
        <w:rPr>
          <w:rFonts w:asciiTheme="majorHAnsi" w:hAnsiTheme="majorHAnsi" w:cs="Vrinda"/>
        </w:rPr>
      </w:pPr>
      <w:r w:rsidRPr="006C56CD">
        <w:rPr>
          <w:rFonts w:asciiTheme="majorHAnsi" w:hAnsiTheme="majorHAnsi" w:cs="Vrinda"/>
        </w:rPr>
        <w:t>Infraestruturas consideradas: Redes de energia elétrica</w:t>
      </w:r>
      <w:r>
        <w:rPr>
          <w:rFonts w:asciiTheme="majorHAnsi" w:hAnsiTheme="majorHAnsi" w:cs="Vrinda"/>
        </w:rPr>
        <w:t>, telecomunicações, água e gás</w:t>
      </w:r>
      <w:r w:rsidRPr="006C56CD">
        <w:rPr>
          <w:rFonts w:asciiTheme="majorHAnsi" w:hAnsiTheme="majorHAnsi" w:cs="Vrinda"/>
        </w:rPr>
        <w:t>.</w:t>
      </w:r>
    </w:p>
    <w:p w14:paraId="554FE44A" w14:textId="77777777" w:rsidR="006C56CD" w:rsidRPr="005A766A" w:rsidRDefault="006C56CD" w:rsidP="006C56CD">
      <w:pPr>
        <w:spacing w:after="0"/>
        <w:jc w:val="both"/>
        <w:rPr>
          <w:rFonts w:asciiTheme="majorHAnsi" w:hAnsiTheme="majorHAnsi" w:cs="Vrinda"/>
        </w:rPr>
      </w:pPr>
    </w:p>
    <w:p w14:paraId="74F5C5FE" w14:textId="77777777" w:rsidR="006C56CD" w:rsidRPr="005A766A" w:rsidRDefault="006C56CD" w:rsidP="006C56CD">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p>
    <w:p w14:paraId="13B99CAF" w14:textId="77777777" w:rsidR="00CB5210" w:rsidRDefault="00CB5210" w:rsidP="00524259">
      <w:pPr>
        <w:autoSpaceDE w:val="0"/>
        <w:autoSpaceDN w:val="0"/>
        <w:adjustRightInd w:val="0"/>
        <w:spacing w:after="0" w:line="240" w:lineRule="auto"/>
        <w:jc w:val="both"/>
        <w:rPr>
          <w:rFonts w:asciiTheme="majorHAnsi" w:hAnsiTheme="majorHAnsi" w:cs="Vrinda"/>
        </w:rPr>
      </w:pPr>
    </w:p>
    <w:p w14:paraId="52BC9F58" w14:textId="77777777" w:rsidR="00C16602" w:rsidRDefault="00C16602" w:rsidP="00524259">
      <w:pPr>
        <w:autoSpaceDE w:val="0"/>
        <w:autoSpaceDN w:val="0"/>
        <w:adjustRightInd w:val="0"/>
        <w:spacing w:after="0" w:line="240" w:lineRule="auto"/>
        <w:jc w:val="both"/>
        <w:rPr>
          <w:rFonts w:asciiTheme="majorHAnsi" w:hAnsiTheme="majorHAnsi" w:cs="Vrinda"/>
        </w:rPr>
      </w:pPr>
    </w:p>
    <w:p w14:paraId="2939CE88" w14:textId="77777777" w:rsidR="00C16602" w:rsidRDefault="00C16602" w:rsidP="00524259">
      <w:pPr>
        <w:autoSpaceDE w:val="0"/>
        <w:autoSpaceDN w:val="0"/>
        <w:adjustRightInd w:val="0"/>
        <w:spacing w:after="0" w:line="240" w:lineRule="auto"/>
        <w:jc w:val="both"/>
        <w:rPr>
          <w:rFonts w:asciiTheme="majorHAnsi" w:hAnsiTheme="majorHAnsi" w:cs="Vrinda"/>
        </w:rPr>
      </w:pPr>
    </w:p>
    <w:p w14:paraId="29B50FE6" w14:textId="77777777" w:rsidR="00FA07E3" w:rsidRDefault="00FA07E3" w:rsidP="00FA07E3">
      <w:pPr>
        <w:pStyle w:val="Ttulo3"/>
        <w:rPr>
          <w:rFonts w:ascii="Vrinda" w:eastAsia="Arial Unicode MS" w:hAnsi="Vrinda" w:cs="Vrinda"/>
          <w:b/>
          <w:bCs/>
          <w:color w:val="auto"/>
          <w:sz w:val="24"/>
          <w:szCs w:val="20"/>
        </w:rPr>
      </w:pPr>
      <w:bookmarkStart w:id="55" w:name="_Toc54623267"/>
      <w:r>
        <w:rPr>
          <w:rFonts w:ascii="Vrinda" w:eastAsia="Arial Unicode MS" w:hAnsi="Vrinda" w:cs="Vrinda"/>
          <w:b/>
          <w:bCs/>
          <w:color w:val="auto"/>
          <w:sz w:val="24"/>
          <w:szCs w:val="20"/>
        </w:rPr>
        <w:t>DIVERSOS</w:t>
      </w:r>
      <w:bookmarkEnd w:id="55"/>
    </w:p>
    <w:p w14:paraId="222FB1E3" w14:textId="77777777" w:rsidR="00FA07E3" w:rsidRPr="00F11314" w:rsidRDefault="00FA07E3" w:rsidP="00FA07E3"/>
    <w:p w14:paraId="1AC8284F" w14:textId="77777777" w:rsidR="00FA07E3" w:rsidRPr="005A766A" w:rsidRDefault="00FA07E3" w:rsidP="00FA07E3">
      <w:pPr>
        <w:pStyle w:val="Ttulo4"/>
        <w:rPr>
          <w:rFonts w:eastAsia="Arial Unicode MS"/>
          <w:color w:val="auto"/>
          <w:sz w:val="22"/>
        </w:rPr>
      </w:pPr>
      <w:r>
        <w:rPr>
          <w:rFonts w:eastAsia="Arial Unicode MS"/>
          <w:color w:val="auto"/>
          <w:sz w:val="22"/>
        </w:rPr>
        <w:t>LIMPEZA GERAL DE OBRA</w:t>
      </w:r>
    </w:p>
    <w:p w14:paraId="0BBF262F" w14:textId="77777777" w:rsidR="00FA07E3" w:rsidRDefault="00FA07E3" w:rsidP="00FA07E3">
      <w:pPr>
        <w:spacing w:after="0"/>
        <w:jc w:val="both"/>
        <w:rPr>
          <w:rFonts w:asciiTheme="majorHAnsi" w:hAnsiTheme="majorHAnsi" w:cs="Vrinda"/>
        </w:rPr>
      </w:pPr>
      <w:r w:rsidRPr="00FA07E3">
        <w:rPr>
          <w:rFonts w:asciiTheme="majorHAnsi" w:hAnsiTheme="majorHAnsi" w:cs="Vrinda"/>
        </w:rPr>
        <w:t xml:space="preserve">Execução de limpeza geral da obra, entulhos, materiais sobrantes resultantes dos trabalhos desenvolvidos pela presente empreitada ou outras substâncias impróprias existentes nas áreas pedonais, viárias e ou verdes, no fim dos mesmos (de modo a garantir a utilização </w:t>
      </w:r>
      <w:r>
        <w:rPr>
          <w:rFonts w:asciiTheme="majorHAnsi" w:hAnsiTheme="majorHAnsi" w:cs="Vrinda"/>
        </w:rPr>
        <w:t xml:space="preserve">plena da área de intervenção), </w:t>
      </w:r>
      <w:r w:rsidRPr="00FA07E3">
        <w:rPr>
          <w:rFonts w:asciiTheme="majorHAnsi" w:hAnsiTheme="majorHAnsi" w:cs="Vrinda"/>
        </w:rPr>
        <w:t>incluindo triagem, transporte e encaminhamento a destino final adequado, de acordo com o PPG em anexo, com pagamento de taxas.</w:t>
      </w:r>
    </w:p>
    <w:p w14:paraId="3F28977D" w14:textId="77777777" w:rsidR="00FA07E3" w:rsidRPr="005A766A" w:rsidRDefault="00FA07E3" w:rsidP="00FA07E3">
      <w:pPr>
        <w:spacing w:after="0"/>
        <w:jc w:val="both"/>
        <w:rPr>
          <w:rFonts w:asciiTheme="majorHAnsi" w:hAnsiTheme="majorHAnsi" w:cs="Vrinda"/>
        </w:rPr>
      </w:pPr>
    </w:p>
    <w:p w14:paraId="13487C04" w14:textId="77777777" w:rsidR="00FA07E3" w:rsidRPr="005A766A" w:rsidRDefault="00FA07E3" w:rsidP="00FA07E3">
      <w:pPr>
        <w:spacing w:after="0"/>
        <w:jc w:val="both"/>
        <w:rPr>
          <w:rFonts w:asciiTheme="majorHAnsi" w:hAnsiTheme="majorHAnsi" w:cs="Vrinda"/>
        </w:rPr>
      </w:pPr>
      <w:r w:rsidRPr="005A766A">
        <w:rPr>
          <w:rFonts w:asciiTheme="majorHAnsi" w:hAnsiTheme="majorHAnsi" w:cs="Vrinda"/>
        </w:rPr>
        <w:t xml:space="preserve">Critério de medição: </w:t>
      </w:r>
      <w:r>
        <w:rPr>
          <w:rFonts w:asciiTheme="majorHAnsi" w:hAnsiTheme="majorHAnsi" w:cs="Vrinda"/>
        </w:rPr>
        <w:t>unidade</w:t>
      </w:r>
    </w:p>
    <w:p w14:paraId="5ECA649E" w14:textId="77777777" w:rsidR="00FA07E3" w:rsidRDefault="00FA07E3" w:rsidP="00FA07E3">
      <w:pPr>
        <w:autoSpaceDE w:val="0"/>
        <w:autoSpaceDN w:val="0"/>
        <w:adjustRightInd w:val="0"/>
        <w:spacing w:after="0" w:line="240" w:lineRule="auto"/>
        <w:jc w:val="both"/>
        <w:rPr>
          <w:rFonts w:asciiTheme="majorHAnsi" w:hAnsiTheme="majorHAnsi" w:cs="Vrinda"/>
        </w:rPr>
      </w:pPr>
    </w:p>
    <w:p w14:paraId="1582DFF6" w14:textId="77777777" w:rsidR="006C56CD" w:rsidRDefault="006C56CD" w:rsidP="00524259">
      <w:pPr>
        <w:autoSpaceDE w:val="0"/>
        <w:autoSpaceDN w:val="0"/>
        <w:adjustRightInd w:val="0"/>
        <w:spacing w:after="0" w:line="240" w:lineRule="auto"/>
        <w:jc w:val="both"/>
        <w:rPr>
          <w:rFonts w:asciiTheme="majorHAnsi" w:hAnsiTheme="majorHAnsi" w:cs="Vrinda"/>
        </w:rPr>
      </w:pPr>
    </w:p>
    <w:p w14:paraId="58D69CAF" w14:textId="77777777" w:rsidR="006C56CD" w:rsidRDefault="006C56CD" w:rsidP="00524259">
      <w:pPr>
        <w:autoSpaceDE w:val="0"/>
        <w:autoSpaceDN w:val="0"/>
        <w:adjustRightInd w:val="0"/>
        <w:spacing w:after="0" w:line="240" w:lineRule="auto"/>
        <w:jc w:val="both"/>
        <w:rPr>
          <w:rFonts w:asciiTheme="majorHAnsi" w:hAnsiTheme="majorHAnsi" w:cs="Vrinda"/>
        </w:rPr>
      </w:pPr>
    </w:p>
    <w:p w14:paraId="3C45C7E1" w14:textId="77777777" w:rsidR="00524259" w:rsidRDefault="00524259" w:rsidP="008F3F84">
      <w:pPr>
        <w:autoSpaceDE w:val="0"/>
        <w:autoSpaceDN w:val="0"/>
        <w:adjustRightInd w:val="0"/>
        <w:spacing w:after="0" w:line="240" w:lineRule="auto"/>
        <w:jc w:val="both"/>
        <w:rPr>
          <w:rFonts w:asciiTheme="majorHAnsi" w:hAnsiTheme="majorHAnsi" w:cs="Vrinda"/>
        </w:rPr>
      </w:pPr>
    </w:p>
    <w:p w14:paraId="5C11E890"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3613D6BF"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32222F96"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64884AEE"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32A3A981"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4BAA9952"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6AC8C85C"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33BB6F01"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389E3D53" w14:textId="77777777" w:rsidR="00D0238B" w:rsidRDefault="00D0238B" w:rsidP="008F3F84">
      <w:pPr>
        <w:autoSpaceDE w:val="0"/>
        <w:autoSpaceDN w:val="0"/>
        <w:adjustRightInd w:val="0"/>
        <w:spacing w:after="0" w:line="240" w:lineRule="auto"/>
        <w:jc w:val="both"/>
        <w:rPr>
          <w:rFonts w:asciiTheme="majorHAnsi" w:hAnsiTheme="majorHAnsi" w:cs="Vrinda"/>
        </w:rPr>
      </w:pPr>
    </w:p>
    <w:p w14:paraId="29A36954" w14:textId="77777777" w:rsidR="00182E7C" w:rsidRDefault="00182E7C" w:rsidP="00575DD6">
      <w:pPr>
        <w:spacing w:after="0"/>
        <w:jc w:val="both"/>
        <w:rPr>
          <w:rFonts w:asciiTheme="majorHAnsi" w:hAnsiTheme="majorHAnsi" w:cs="Vrinda"/>
        </w:rPr>
      </w:pPr>
    </w:p>
    <w:p w14:paraId="7D0C7CA0" w14:textId="6F760E47" w:rsidR="00C211F6" w:rsidRDefault="003E493E" w:rsidP="001954C7">
      <w:pPr>
        <w:spacing w:after="0"/>
        <w:jc w:val="right"/>
        <w:rPr>
          <w:rFonts w:asciiTheme="majorHAnsi" w:hAnsiTheme="majorHAnsi" w:cs="Vrinda"/>
        </w:rPr>
      </w:pPr>
      <w:r>
        <w:rPr>
          <w:rFonts w:asciiTheme="majorHAnsi" w:hAnsiTheme="majorHAnsi" w:cs="Vrinda"/>
        </w:rPr>
        <w:t xml:space="preserve">Lisboa </w:t>
      </w:r>
      <w:r w:rsidR="002F1C26">
        <w:rPr>
          <w:rFonts w:asciiTheme="majorHAnsi" w:hAnsiTheme="majorHAnsi" w:cs="Vrinda"/>
        </w:rPr>
        <w:t>26 de outubro</w:t>
      </w:r>
      <w:r w:rsidR="007B0182">
        <w:rPr>
          <w:rFonts w:asciiTheme="majorHAnsi" w:hAnsiTheme="majorHAnsi" w:cs="Vrinda"/>
        </w:rPr>
        <w:t xml:space="preserve"> de 2020</w:t>
      </w:r>
    </w:p>
    <w:p w14:paraId="63160068" w14:textId="77777777" w:rsidR="001954C7" w:rsidRDefault="001954C7" w:rsidP="001954C7">
      <w:pPr>
        <w:spacing w:after="0"/>
        <w:jc w:val="right"/>
        <w:rPr>
          <w:rFonts w:asciiTheme="majorHAnsi" w:hAnsiTheme="majorHAnsi" w:cs="Vrinda"/>
        </w:rPr>
      </w:pPr>
    </w:p>
    <w:p w14:paraId="5E1A8067" w14:textId="77777777" w:rsidR="001954C7" w:rsidRDefault="001954C7" w:rsidP="007B0182">
      <w:pPr>
        <w:spacing w:after="0"/>
        <w:rPr>
          <w:rFonts w:asciiTheme="majorHAnsi" w:hAnsiTheme="majorHAnsi" w:cs="Vrinda"/>
        </w:rPr>
      </w:pPr>
    </w:p>
    <w:p w14:paraId="39BCDB77" w14:textId="77777777" w:rsidR="001954C7" w:rsidRDefault="001954C7" w:rsidP="001954C7">
      <w:pPr>
        <w:spacing w:after="0"/>
        <w:jc w:val="right"/>
        <w:rPr>
          <w:rFonts w:asciiTheme="majorHAnsi" w:hAnsiTheme="majorHAnsi" w:cs="Vrinda"/>
        </w:rPr>
      </w:pPr>
    </w:p>
    <w:p w14:paraId="1D3C3B3A" w14:textId="77777777" w:rsidR="001954C7" w:rsidRPr="00DA45FF" w:rsidRDefault="001954C7" w:rsidP="001954C7">
      <w:pPr>
        <w:spacing w:after="0"/>
        <w:jc w:val="right"/>
        <w:rPr>
          <w:rFonts w:asciiTheme="majorHAnsi" w:hAnsiTheme="majorHAnsi" w:cs="Vrinda"/>
        </w:rPr>
      </w:pPr>
      <w:r>
        <w:rPr>
          <w:rFonts w:asciiTheme="majorHAnsi" w:hAnsiTheme="majorHAnsi" w:cs="Vrinda"/>
        </w:rPr>
        <w:t>_____________________________________________</w:t>
      </w:r>
    </w:p>
    <w:p w14:paraId="3ADC415F" w14:textId="139D7667" w:rsidR="001954C7" w:rsidRPr="00DA45FF" w:rsidRDefault="001954C7" w:rsidP="002F1C26">
      <w:pPr>
        <w:tabs>
          <w:tab w:val="left" w:pos="7110"/>
        </w:tabs>
        <w:spacing w:after="0"/>
        <w:rPr>
          <w:rFonts w:asciiTheme="majorHAnsi" w:hAnsiTheme="majorHAnsi" w:cs="Vrinda"/>
        </w:rPr>
      </w:pPr>
    </w:p>
    <w:sectPr w:rsidR="001954C7" w:rsidRPr="00DA45FF" w:rsidSect="004C0640">
      <w:pgSz w:w="11906" w:h="16838"/>
      <w:pgMar w:top="1135" w:right="1701" w:bottom="1417" w:left="1701" w:header="708"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F0AD5" w14:textId="77777777" w:rsidR="00FC3EF3" w:rsidRDefault="00FC3EF3" w:rsidP="007D784C">
      <w:pPr>
        <w:spacing w:after="0" w:line="240" w:lineRule="auto"/>
      </w:pPr>
      <w:r>
        <w:separator/>
      </w:r>
    </w:p>
  </w:endnote>
  <w:endnote w:type="continuationSeparator" w:id="0">
    <w:p w14:paraId="2A46F2FA" w14:textId="77777777" w:rsidR="00FC3EF3" w:rsidRDefault="00FC3EF3" w:rsidP="007D7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152970"/>
      <w:docPartObj>
        <w:docPartGallery w:val="Page Numbers (Bottom of Page)"/>
        <w:docPartUnique/>
      </w:docPartObj>
    </w:sdtPr>
    <w:sdtEndPr/>
    <w:sdtContent>
      <w:sdt>
        <w:sdtPr>
          <w:id w:val="1405483952"/>
          <w:docPartObj>
            <w:docPartGallery w:val="Page Numbers (Top of Page)"/>
            <w:docPartUnique/>
          </w:docPartObj>
        </w:sdtPr>
        <w:sdtEndPr/>
        <w:sdtContent>
          <w:p w14:paraId="15B03004" w14:textId="77777777" w:rsidR="00551DE2" w:rsidRPr="00314C91" w:rsidRDefault="00551DE2" w:rsidP="00314C91">
            <w:pPr>
              <w:pStyle w:val="Rodap"/>
            </w:pPr>
          </w:p>
          <w:p w14:paraId="232EC985" w14:textId="77777777" w:rsidR="00551DE2" w:rsidRDefault="00551DE2" w:rsidP="008D1460">
            <w:pPr>
              <w:pStyle w:val="Rodap"/>
            </w:pPr>
            <w:r>
              <w:rPr>
                <w:sz w:val="20"/>
              </w:rPr>
              <w:tab/>
            </w:r>
            <w:r>
              <w:rPr>
                <w:sz w:val="20"/>
              </w:rPr>
              <w:tab/>
            </w:r>
            <w:r w:rsidRPr="008D1460">
              <w:rPr>
                <w:rFonts w:ascii="Lucida Grande" w:hAnsi="Lucida Grande"/>
                <w:sz w:val="14"/>
                <w:szCs w:val="14"/>
              </w:rPr>
              <w:t xml:space="preserve">Página </w:t>
            </w:r>
            <w:r w:rsidRPr="008D1460">
              <w:rPr>
                <w:rFonts w:ascii="Lucida Grande" w:hAnsi="Lucida Grande"/>
                <w:sz w:val="14"/>
                <w:szCs w:val="14"/>
              </w:rPr>
              <w:fldChar w:fldCharType="begin"/>
            </w:r>
            <w:r w:rsidRPr="008D1460">
              <w:rPr>
                <w:rFonts w:ascii="Lucida Grande" w:hAnsi="Lucida Grande"/>
                <w:sz w:val="14"/>
                <w:szCs w:val="14"/>
              </w:rPr>
              <w:instrText>PAGE</w:instrText>
            </w:r>
            <w:r w:rsidRPr="008D1460">
              <w:rPr>
                <w:rFonts w:ascii="Lucida Grande" w:hAnsi="Lucida Grande"/>
                <w:sz w:val="14"/>
                <w:szCs w:val="14"/>
              </w:rPr>
              <w:fldChar w:fldCharType="separate"/>
            </w:r>
            <w:r>
              <w:rPr>
                <w:rFonts w:ascii="Lucida Grande" w:hAnsi="Lucida Grande"/>
                <w:noProof/>
                <w:sz w:val="14"/>
                <w:szCs w:val="14"/>
              </w:rPr>
              <w:t>21</w:t>
            </w:r>
            <w:r w:rsidRPr="008D1460">
              <w:rPr>
                <w:rFonts w:ascii="Lucida Grande" w:hAnsi="Lucida Grande"/>
                <w:sz w:val="14"/>
                <w:szCs w:val="14"/>
              </w:rPr>
              <w:fldChar w:fldCharType="end"/>
            </w:r>
            <w:r w:rsidRPr="008D1460">
              <w:rPr>
                <w:rFonts w:ascii="Lucida Grande" w:hAnsi="Lucida Grande"/>
                <w:sz w:val="14"/>
                <w:szCs w:val="14"/>
              </w:rPr>
              <w:t xml:space="preserve"> de </w:t>
            </w:r>
            <w:r w:rsidRPr="008D1460">
              <w:rPr>
                <w:rFonts w:ascii="Lucida Grande" w:hAnsi="Lucida Grande"/>
                <w:sz w:val="14"/>
                <w:szCs w:val="14"/>
              </w:rPr>
              <w:fldChar w:fldCharType="begin"/>
            </w:r>
            <w:r w:rsidRPr="008D1460">
              <w:rPr>
                <w:rFonts w:ascii="Lucida Grande" w:hAnsi="Lucida Grande"/>
                <w:sz w:val="14"/>
                <w:szCs w:val="14"/>
              </w:rPr>
              <w:instrText>NUMPAGES</w:instrText>
            </w:r>
            <w:r w:rsidRPr="008D1460">
              <w:rPr>
                <w:rFonts w:ascii="Lucida Grande" w:hAnsi="Lucida Grande"/>
                <w:sz w:val="14"/>
                <w:szCs w:val="14"/>
              </w:rPr>
              <w:fldChar w:fldCharType="separate"/>
            </w:r>
            <w:r>
              <w:rPr>
                <w:rFonts w:ascii="Lucida Grande" w:hAnsi="Lucida Grande"/>
                <w:noProof/>
                <w:sz w:val="14"/>
                <w:szCs w:val="14"/>
              </w:rPr>
              <w:t>33</w:t>
            </w:r>
            <w:r w:rsidRPr="008D1460">
              <w:rPr>
                <w:rFonts w:ascii="Lucida Grande" w:hAnsi="Lucida Grande"/>
                <w:sz w:val="14"/>
                <w:szCs w:val="14"/>
              </w:rPr>
              <w:fldChar w:fldCharType="end"/>
            </w:r>
          </w:p>
        </w:sdtContent>
      </w:sdt>
    </w:sdtContent>
  </w:sdt>
  <w:p w14:paraId="54F5B268" w14:textId="77777777" w:rsidR="00551DE2" w:rsidRPr="00C83AA5" w:rsidRDefault="00551DE2" w:rsidP="007D784C">
    <w:pPr>
      <w:ind w:left="7080"/>
      <w:rPr>
        <w:color w:val="A6A6A6" w:themeColor="background1" w:themeShade="A6"/>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C4424" w14:textId="77777777" w:rsidR="00FC3EF3" w:rsidRDefault="00FC3EF3" w:rsidP="007D784C">
      <w:pPr>
        <w:spacing w:after="0" w:line="240" w:lineRule="auto"/>
      </w:pPr>
      <w:r>
        <w:separator/>
      </w:r>
    </w:p>
  </w:footnote>
  <w:footnote w:type="continuationSeparator" w:id="0">
    <w:p w14:paraId="1879365A" w14:textId="77777777" w:rsidR="00FC3EF3" w:rsidRDefault="00FC3EF3" w:rsidP="007D7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CD6EC" w14:textId="77777777" w:rsidR="00551DE2" w:rsidRDefault="00551DE2" w:rsidP="00314C91">
    <w:pPr>
      <w:pStyle w:val="Cabealho"/>
      <w:rPr>
        <w:rFonts w:ascii="Lucida Grande" w:hAnsi="Lucida Grande"/>
        <w:b/>
        <w:bCs/>
        <w:color w:val="808080"/>
        <w:sz w:val="15"/>
        <w:szCs w:val="15"/>
        <w:u w:color="808080"/>
      </w:rPr>
    </w:pPr>
    <w:r>
      <w:rPr>
        <w:rFonts w:ascii="Lucida Grande" w:hAnsi="Lucida Grande"/>
        <w:b/>
        <w:bCs/>
        <w:color w:val="808080"/>
        <w:sz w:val="15"/>
        <w:szCs w:val="15"/>
        <w:u w:color="808080"/>
      </w:rPr>
      <w:tab/>
    </w:r>
    <w:r>
      <w:rPr>
        <w:rFonts w:ascii="Lucida Grande" w:hAnsi="Lucida Grande"/>
        <w:b/>
        <w:bCs/>
        <w:color w:val="808080"/>
        <w:sz w:val="15"/>
        <w:szCs w:val="15"/>
        <w:u w:color="808080"/>
      </w:rPr>
      <w:tab/>
    </w:r>
  </w:p>
  <w:p w14:paraId="355DDBB9" w14:textId="5234818D" w:rsidR="00551DE2" w:rsidRPr="00F53B97" w:rsidRDefault="00551DE2" w:rsidP="008F7371">
    <w:pPr>
      <w:spacing w:after="0" w:line="240" w:lineRule="auto"/>
      <w:jc w:val="both"/>
      <w:rPr>
        <w:rFonts w:ascii="Arial Narrow" w:hAnsi="Arial Narrow"/>
        <w:b/>
        <w:color w:val="808080" w:themeColor="background1" w:themeShade="80"/>
        <w:sz w:val="14"/>
      </w:rPr>
    </w:pPr>
    <w:r w:rsidRPr="008F7371">
      <w:rPr>
        <w:rFonts w:ascii="Arial Narrow" w:hAnsi="Arial Narrow"/>
        <w:b/>
        <w:color w:val="808080" w:themeColor="background1" w:themeShade="80"/>
        <w:sz w:val="14"/>
      </w:rPr>
      <w:t xml:space="preserve">REQUALIFICAÇÃO DO ESPAÇO EXTERIOR </w:t>
    </w:r>
    <w:r w:rsidR="002F1C26">
      <w:rPr>
        <w:rFonts w:ascii="Arial Narrow" w:hAnsi="Arial Narrow"/>
        <w:b/>
        <w:color w:val="808080" w:themeColor="background1" w:themeShade="80"/>
        <w:sz w:val="14"/>
      </w:rPr>
      <w:t>–</w:t>
    </w:r>
    <w:r w:rsidRPr="008F7371">
      <w:rPr>
        <w:rFonts w:ascii="Arial Narrow" w:hAnsi="Arial Narrow"/>
        <w:b/>
        <w:color w:val="808080" w:themeColor="background1" w:themeShade="80"/>
        <w:sz w:val="14"/>
      </w:rPr>
      <w:t xml:space="preserve"> </w:t>
    </w:r>
    <w:r w:rsidR="002F1C26">
      <w:rPr>
        <w:rFonts w:ascii="Arial Narrow" w:hAnsi="Arial Narrow"/>
        <w:b/>
        <w:color w:val="808080" w:themeColor="background1" w:themeShade="80"/>
        <w:sz w:val="14"/>
      </w:rPr>
      <w:t>Logradouro Rua Antónia Pusich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F7E51" w14:textId="77777777" w:rsidR="00551DE2" w:rsidRDefault="007E7128" w:rsidP="003E493E">
    <w:pPr>
      <w:pStyle w:val="Cabealho"/>
    </w:pPr>
    <w:r>
      <w:rPr>
        <w:noProof/>
        <w:lang w:eastAsia="pt-PT"/>
      </w:rPr>
      <w:pict w14:anchorId="2A28F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65pt;height:55.65pt">
          <v:imagedata r:id="rId1" o:title="logo"/>
        </v:shape>
      </w:pict>
    </w:r>
    <w:r w:rsidR="00551DE2">
      <w:rPr>
        <w:noProof/>
        <w:lang w:eastAsia="pt-PT"/>
      </w:rPr>
      <w:tab/>
    </w:r>
    <w:r w:rsidR="00551DE2">
      <w:rPr>
        <w:noProof/>
        <w:lang w:eastAsia="pt-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D02A79F0"/>
    <w:lvl w:ilvl="0">
      <w:start w:val="2"/>
      <w:numFmt w:val="upperLetter"/>
      <w:suff w:val="space"/>
      <w:lvlText w:val="%1"/>
      <w:lvlJc w:val="left"/>
      <w:pPr>
        <w:ind w:left="432" w:hanging="432"/>
      </w:pPr>
      <w:rPr>
        <w:rFonts w:ascii="Trebuchet MS" w:hAnsi="Trebuchet MS" w:cs="Times New Roman" w:hint="default"/>
        <w:b/>
        <w:bCs/>
        <w:i w:val="0"/>
        <w:iCs w:val="0"/>
        <w:sz w:val="28"/>
        <w:szCs w:val="28"/>
        <w:u w:val="none"/>
      </w:rPr>
    </w:lvl>
    <w:lvl w:ilvl="1">
      <w:start w:val="1"/>
      <w:numFmt w:val="decimal"/>
      <w:lvlText w:val="%1.%2"/>
      <w:lvlJc w:val="left"/>
      <w:pPr>
        <w:tabs>
          <w:tab w:val="num" w:pos="576"/>
        </w:tabs>
        <w:ind w:left="576" w:hanging="576"/>
      </w:pPr>
      <w:rPr>
        <w:rFonts w:ascii="Trebuchet MS" w:hAnsi="Trebuchet MS" w:cs="Times New Roman" w:hint="default"/>
        <w:b/>
        <w:bCs/>
        <w:i w:val="0"/>
        <w:iCs w:val="0"/>
        <w:sz w:val="22"/>
        <w:szCs w:val="22"/>
        <w:u w:val="none"/>
      </w:rPr>
    </w:lvl>
    <w:lvl w:ilvl="2">
      <w:start w:val="1"/>
      <w:numFmt w:val="decimal"/>
      <w:lvlText w:val="%1.%2.%3"/>
      <w:lvlJc w:val="left"/>
      <w:pPr>
        <w:tabs>
          <w:tab w:val="num" w:pos="720"/>
        </w:tabs>
        <w:ind w:left="720" w:hanging="720"/>
      </w:pPr>
      <w:rPr>
        <w:rFonts w:ascii="Trebuchet MS" w:hAnsi="Trebuchet MS" w:cs="Times New Roman" w:hint="default"/>
        <w:b/>
        <w:bCs/>
        <w:i w:val="0"/>
        <w:iCs w:val="0"/>
        <w:sz w:val="22"/>
        <w:szCs w:val="22"/>
      </w:rPr>
    </w:lvl>
    <w:lvl w:ilvl="3">
      <w:start w:val="1"/>
      <w:numFmt w:val="decimal"/>
      <w:lvlText w:val="%1.%2.%3.%4"/>
      <w:lvlJc w:val="left"/>
      <w:pPr>
        <w:tabs>
          <w:tab w:val="num" w:pos="864"/>
        </w:tabs>
        <w:ind w:left="864" w:hanging="864"/>
      </w:pPr>
      <w:rPr>
        <w:rFonts w:ascii="Trebuchet MS" w:hAnsi="Trebuchet MS" w:cs="Times New Roman"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51B03"/>
    <w:multiLevelType w:val="hybridMultilevel"/>
    <w:tmpl w:val="CAAE2F7A"/>
    <w:lvl w:ilvl="0" w:tplc="0816000F">
      <w:start w:val="1"/>
      <w:numFmt w:val="decimal"/>
      <w:lvlText w:val="%1."/>
      <w:lvlJc w:val="left"/>
      <w:pPr>
        <w:ind w:left="1428" w:hanging="360"/>
      </w:p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2" w15:restartNumberingAfterBreak="0">
    <w:nsid w:val="16FC7121"/>
    <w:multiLevelType w:val="multilevel"/>
    <w:tmpl w:val="A596074E"/>
    <w:lvl w:ilvl="0">
      <w:start w:val="1"/>
      <w:numFmt w:val="decimal"/>
      <w:lvlText w:val="%1."/>
      <w:lvlJc w:val="left"/>
      <w:pPr>
        <w:tabs>
          <w:tab w:val="num" w:pos="360"/>
        </w:tabs>
        <w:ind w:left="360" w:hanging="360"/>
      </w:pPr>
      <w:rPr>
        <w:rFonts w:ascii="Times New Roman" w:hAnsi="Times New Roman" w:hint="default"/>
        <w:b/>
        <w:i w:val="0"/>
        <w:sz w:val="24"/>
        <w:u w:val="none"/>
      </w:rPr>
    </w:lvl>
    <w:lvl w:ilvl="1">
      <w:start w:val="1"/>
      <w:numFmt w:val="none"/>
      <w:suff w:val="nothing"/>
      <w:lvlText w:val="%2"/>
      <w:lvlJc w:val="left"/>
      <w:pPr>
        <w:ind w:left="357" w:firstLine="0"/>
      </w:pPr>
      <w:rPr>
        <w:b/>
        <w:i w:val="0"/>
      </w:rPr>
    </w:lvl>
    <w:lvl w:ilvl="2">
      <w:start w:val="1"/>
      <w:numFmt w:val="lowerLetter"/>
      <w:lvlText w:val="%3."/>
      <w:lvlJc w:val="left"/>
      <w:pPr>
        <w:tabs>
          <w:tab w:val="num" w:pos="717"/>
        </w:tabs>
        <w:ind w:left="714" w:hanging="357"/>
      </w:pPr>
      <w:rPr>
        <w:rFonts w:ascii="Times New Roman" w:hAnsi="Times New Roman" w:hint="default"/>
        <w:b/>
        <w:i w:val="0"/>
        <w:sz w:val="24"/>
      </w:rPr>
    </w:lvl>
    <w:lvl w:ilvl="3">
      <w:start w:val="1"/>
      <w:numFmt w:val="none"/>
      <w:suff w:val="nothing"/>
      <w:lvlText w:val=""/>
      <w:lvlJc w:val="left"/>
      <w:pPr>
        <w:ind w:left="714" w:firstLine="0"/>
      </w:pPr>
      <w:rPr>
        <w:rFonts w:ascii="Times New Roman" w:hAnsi="Times New Roman" w:hint="default"/>
        <w:b/>
        <w:i w:val="0"/>
        <w:sz w:val="24"/>
      </w:rPr>
    </w:lvl>
    <w:lvl w:ilvl="4">
      <w:start w:val="1"/>
      <w:numFmt w:val="decimal"/>
      <w:pStyle w:val="PrgaUnd"/>
      <w:lvlText w:val="(%5)"/>
      <w:lvlJc w:val="left"/>
      <w:pPr>
        <w:tabs>
          <w:tab w:val="num" w:pos="1074"/>
        </w:tabs>
        <w:ind w:left="1072" w:hanging="358"/>
      </w:pPr>
    </w:lvl>
    <w:lvl w:ilvl="5">
      <w:start w:val="1"/>
      <w:numFmt w:val="none"/>
      <w:suff w:val="nothing"/>
      <w:lvlText w:val=""/>
      <w:lvlJc w:val="left"/>
      <w:pPr>
        <w:ind w:left="1072" w:firstLine="0"/>
      </w:pPr>
    </w:lvl>
    <w:lvl w:ilvl="6">
      <w:start w:val="1"/>
      <w:numFmt w:val="lowerLetter"/>
      <w:lvlText w:val="(%7)"/>
      <w:lvlJc w:val="left"/>
      <w:pPr>
        <w:tabs>
          <w:tab w:val="num" w:pos="1432"/>
        </w:tabs>
        <w:ind w:left="1429" w:hanging="357"/>
      </w:pPr>
    </w:lvl>
    <w:lvl w:ilvl="7">
      <w:start w:val="1"/>
      <w:numFmt w:val="lowerLetter"/>
      <w:suff w:val="nothing"/>
      <w:lvlText w:val="%8."/>
      <w:lvlJc w:val="left"/>
      <w:pPr>
        <w:ind w:left="1429" w:firstLine="0"/>
      </w:pPr>
    </w:lvl>
    <w:lvl w:ilvl="8">
      <w:start w:val="1"/>
      <w:numFmt w:val="lowerRoman"/>
      <w:lvlText w:val="%9."/>
      <w:lvlJc w:val="left"/>
      <w:pPr>
        <w:tabs>
          <w:tab w:val="num" w:pos="3240"/>
        </w:tabs>
        <w:ind w:left="3240" w:hanging="360"/>
      </w:pPr>
    </w:lvl>
  </w:abstractNum>
  <w:abstractNum w:abstractNumId="3" w15:restartNumberingAfterBreak="0">
    <w:nsid w:val="1931198C"/>
    <w:multiLevelType w:val="multilevel"/>
    <w:tmpl w:val="29FE8360"/>
    <w:lvl w:ilvl="0">
      <w:start w:val="1"/>
      <w:numFmt w:val="none"/>
      <w:pStyle w:val="Clausula"/>
      <w:suff w:val="nothing"/>
      <w:lvlText w:val=""/>
      <w:lvlJc w:val="center"/>
      <w:pPr>
        <w:ind w:left="0" w:firstLine="0"/>
      </w:pPr>
      <w:rPr>
        <w:rFonts w:ascii="Arial" w:hAnsi="Arial" w:hint="default"/>
        <w:b/>
        <w:i w:val="0"/>
        <w:color w:val="FFFFFF"/>
        <w:sz w:val="22"/>
        <w:szCs w:val="22"/>
        <w:u w:val="none"/>
      </w:rPr>
    </w:lvl>
    <w:lvl w:ilvl="1">
      <w:start w:val="1"/>
      <w:numFmt w:val="decimal"/>
      <w:lvlText w:val="%2."/>
      <w:lvlJc w:val="left"/>
      <w:pPr>
        <w:tabs>
          <w:tab w:val="num" w:pos="284"/>
        </w:tabs>
        <w:ind w:left="284" w:hanging="284"/>
      </w:pPr>
      <w:rPr>
        <w:rFonts w:hint="default"/>
        <w:b/>
        <w:i w:val="0"/>
      </w:rPr>
    </w:lvl>
    <w:lvl w:ilvl="2">
      <w:start w:val="1"/>
      <w:numFmt w:val="none"/>
      <w:pStyle w:val="txt1"/>
      <w:suff w:val="nothing"/>
      <w:lvlText w:val=""/>
      <w:lvlJc w:val="left"/>
      <w:pPr>
        <w:ind w:left="284" w:firstLine="0"/>
      </w:pPr>
      <w:rPr>
        <w:rFonts w:ascii="Arial" w:hAnsi="Arial" w:hint="default"/>
        <w:b/>
        <w:i w:val="0"/>
        <w:sz w:val="22"/>
        <w:szCs w:val="22"/>
      </w:rPr>
    </w:lvl>
    <w:lvl w:ilvl="3">
      <w:start w:val="1"/>
      <w:numFmt w:val="lowerLetter"/>
      <w:lvlText w:val="%4)"/>
      <w:lvlJc w:val="left"/>
      <w:pPr>
        <w:tabs>
          <w:tab w:val="num" w:pos="360"/>
        </w:tabs>
        <w:ind w:left="360" w:hanging="360"/>
      </w:pPr>
      <w:rPr>
        <w:color w:val="auto"/>
      </w:rPr>
    </w:lvl>
    <w:lvl w:ilvl="4">
      <w:start w:val="1"/>
      <w:numFmt w:val="none"/>
      <w:pStyle w:val="txta"/>
      <w:suff w:val="nothing"/>
      <w:lvlText w:val=""/>
      <w:lvlJc w:val="left"/>
      <w:pPr>
        <w:ind w:left="567" w:firstLine="0"/>
      </w:pPr>
      <w:rPr>
        <w:rFonts w:ascii="Arial" w:hAnsi="Arial" w:hint="default"/>
        <w:b w:val="0"/>
        <w:i w:val="0"/>
        <w:sz w:val="22"/>
        <w:szCs w:val="22"/>
      </w:rPr>
    </w:lvl>
    <w:lvl w:ilvl="5">
      <w:start w:val="1"/>
      <w:numFmt w:val="upperRoman"/>
      <w:lvlText w:val="%6."/>
      <w:lvlJc w:val="right"/>
      <w:pPr>
        <w:tabs>
          <w:tab w:val="num" w:pos="1031"/>
        </w:tabs>
        <w:ind w:left="1031" w:hanging="180"/>
      </w:pPr>
      <w:rPr>
        <w:rFonts w:hint="default"/>
        <w:sz w:val="20"/>
      </w:rPr>
    </w:lvl>
    <w:lvl w:ilvl="6">
      <w:start w:val="1"/>
      <w:numFmt w:val="none"/>
      <w:pStyle w:val="txt10"/>
      <w:suff w:val="nothing"/>
      <w:lvlText w:val=""/>
      <w:lvlJc w:val="left"/>
      <w:pPr>
        <w:ind w:left="851" w:firstLine="0"/>
      </w:pPr>
      <w:rPr>
        <w:rFonts w:ascii="Arial" w:hAnsi="Arial" w:hint="default"/>
        <w:b w:val="0"/>
        <w:i w:val="0"/>
        <w:sz w:val="22"/>
        <w:szCs w:val="22"/>
      </w:rPr>
    </w:lvl>
    <w:lvl w:ilvl="7">
      <w:start w:val="1"/>
      <w:numFmt w:val="lowerLetter"/>
      <w:pStyle w:val="Prga"/>
      <w:lvlText w:val="(%8)"/>
      <w:lvlJc w:val="left"/>
      <w:pPr>
        <w:tabs>
          <w:tab w:val="num" w:pos="1134"/>
        </w:tabs>
        <w:ind w:left="1134" w:hanging="283"/>
      </w:pPr>
      <w:rPr>
        <w:rFonts w:hint="default"/>
      </w:rPr>
    </w:lvl>
    <w:lvl w:ilvl="8">
      <w:start w:val="1"/>
      <w:numFmt w:val="none"/>
      <w:pStyle w:val="txta0"/>
      <w:suff w:val="nothing"/>
      <w:lvlText w:val=""/>
      <w:lvlJc w:val="left"/>
      <w:pPr>
        <w:ind w:left="1134" w:firstLine="0"/>
      </w:pPr>
      <w:rPr>
        <w:rFonts w:ascii="Arial" w:hAnsi="Arial" w:hint="default"/>
        <w:b w:val="0"/>
        <w:i w:val="0"/>
        <w:sz w:val="22"/>
        <w:szCs w:val="22"/>
        <w:u w:val="words"/>
      </w:rPr>
    </w:lvl>
  </w:abstractNum>
  <w:abstractNum w:abstractNumId="4" w15:restartNumberingAfterBreak="0">
    <w:nsid w:val="1BD03A15"/>
    <w:multiLevelType w:val="hybridMultilevel"/>
    <w:tmpl w:val="21C87F68"/>
    <w:lvl w:ilvl="0" w:tplc="54E43842">
      <w:start w:val="1"/>
      <w:numFmt w:val="lowerLetter"/>
      <w:pStyle w:val="Prga0"/>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15:restartNumberingAfterBreak="0">
    <w:nsid w:val="21B264D8"/>
    <w:multiLevelType w:val="hybridMultilevel"/>
    <w:tmpl w:val="1A2ECB6E"/>
    <w:lvl w:ilvl="0" w:tplc="08160001">
      <w:start w:val="1"/>
      <w:numFmt w:val="bullet"/>
      <w:lvlText w:val=""/>
      <w:lvlJc w:val="left"/>
      <w:pPr>
        <w:ind w:left="786" w:hanging="360"/>
      </w:pPr>
      <w:rPr>
        <w:rFonts w:ascii="Symbol" w:hAnsi="Symbol" w:hint="default"/>
      </w:rPr>
    </w:lvl>
    <w:lvl w:ilvl="1" w:tplc="08160003" w:tentative="1">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6" w15:restartNumberingAfterBreak="0">
    <w:nsid w:val="2B0632FF"/>
    <w:multiLevelType w:val="multilevel"/>
    <w:tmpl w:val="33968B7E"/>
    <w:lvl w:ilvl="0">
      <w:start w:val="1"/>
      <w:numFmt w:val="decimal"/>
      <w:lvlText w:val="%1."/>
      <w:lvlJc w:val="left"/>
      <w:pPr>
        <w:ind w:left="644"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39581614"/>
    <w:multiLevelType w:val="hybridMultilevel"/>
    <w:tmpl w:val="CE52953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4B801FFA"/>
    <w:multiLevelType w:val="hybridMultilevel"/>
    <w:tmpl w:val="F788B7B0"/>
    <w:lvl w:ilvl="0" w:tplc="08160017">
      <w:start w:val="1"/>
      <w:numFmt w:val="lowerLetter"/>
      <w:lvlText w:val="%1)"/>
      <w:lvlJc w:val="left"/>
      <w:pPr>
        <w:ind w:left="1428" w:hanging="360"/>
      </w:p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9" w15:restartNumberingAfterBreak="0">
    <w:nsid w:val="65B474FA"/>
    <w:multiLevelType w:val="hybridMultilevel"/>
    <w:tmpl w:val="F8B83B6E"/>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10" w15:restartNumberingAfterBreak="0">
    <w:nsid w:val="660466F0"/>
    <w:multiLevelType w:val="hybridMultilevel"/>
    <w:tmpl w:val="A0EC2D6C"/>
    <w:lvl w:ilvl="0" w:tplc="F82AEB12">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FC94FEC"/>
    <w:multiLevelType w:val="multilevel"/>
    <w:tmpl w:val="8E56E2AC"/>
    <w:lvl w:ilvl="0">
      <w:start w:val="1"/>
      <w:numFmt w:val="decimal"/>
      <w:pStyle w:val="Prg1"/>
      <w:lvlText w:val="%1 - "/>
      <w:lvlJc w:val="left"/>
      <w:pPr>
        <w:tabs>
          <w:tab w:val="num" w:pos="360"/>
        </w:tabs>
        <w:ind w:left="360" w:hanging="360"/>
      </w:pPr>
      <w:rPr>
        <w:rFonts w:hint="default"/>
        <w:color w:val="auto"/>
      </w:rPr>
    </w:lvl>
    <w:lvl w:ilvl="1">
      <w:start w:val="1"/>
      <w:numFmt w:val="lowerLetter"/>
      <w:lvlText w:val="%2)"/>
      <w:lvlJc w:val="left"/>
      <w:pPr>
        <w:tabs>
          <w:tab w:val="num" w:pos="540"/>
        </w:tabs>
        <w:ind w:left="540" w:hanging="360"/>
      </w:pPr>
      <w:rPr>
        <w:rFonts w:hint="default"/>
      </w:rPr>
    </w:lvl>
    <w:lvl w:ilvl="2">
      <w:start w:val="1"/>
      <w:numFmt w:val="lowerRoman"/>
      <w:lvlText w:val="%3)"/>
      <w:lvlJc w:val="left"/>
      <w:pPr>
        <w:tabs>
          <w:tab w:val="num" w:pos="900"/>
        </w:tabs>
        <w:ind w:left="900" w:hanging="360"/>
      </w:pPr>
      <w:rPr>
        <w:rFonts w:hint="default"/>
      </w:rPr>
    </w:lvl>
    <w:lvl w:ilvl="3">
      <w:start w:val="1"/>
      <w:numFmt w:val="decimal"/>
      <w:lvlText w:val="(%4)"/>
      <w:lvlJc w:val="left"/>
      <w:pPr>
        <w:tabs>
          <w:tab w:val="num" w:pos="1260"/>
        </w:tabs>
        <w:ind w:left="1260" w:hanging="360"/>
      </w:pPr>
      <w:rPr>
        <w:rFonts w:hint="default"/>
      </w:rPr>
    </w:lvl>
    <w:lvl w:ilvl="4">
      <w:start w:val="1"/>
      <w:numFmt w:val="lowerLetter"/>
      <w:lvlText w:val="(%5)"/>
      <w:lvlJc w:val="left"/>
      <w:pPr>
        <w:tabs>
          <w:tab w:val="num" w:pos="1620"/>
        </w:tabs>
        <w:ind w:left="1620" w:hanging="360"/>
      </w:pPr>
      <w:rPr>
        <w:rFonts w:hint="default"/>
      </w:rPr>
    </w:lvl>
    <w:lvl w:ilvl="5">
      <w:start w:val="1"/>
      <w:numFmt w:val="lowerRoman"/>
      <w:lvlText w:val="(%6)"/>
      <w:lvlJc w:val="left"/>
      <w:pPr>
        <w:tabs>
          <w:tab w:val="num" w:pos="1980"/>
        </w:tabs>
        <w:ind w:left="1980" w:hanging="360"/>
      </w:pPr>
      <w:rPr>
        <w:rFonts w:hint="default"/>
      </w:rPr>
    </w:lvl>
    <w:lvl w:ilvl="6">
      <w:start w:val="1"/>
      <w:numFmt w:val="decimal"/>
      <w:lvlText w:val="%7."/>
      <w:lvlJc w:val="left"/>
      <w:pPr>
        <w:tabs>
          <w:tab w:val="num" w:pos="2340"/>
        </w:tabs>
        <w:ind w:left="2340" w:hanging="360"/>
      </w:pPr>
      <w:rPr>
        <w:rFonts w:hint="default"/>
      </w:rPr>
    </w:lvl>
    <w:lvl w:ilvl="7">
      <w:start w:val="1"/>
      <w:numFmt w:val="lowerLetter"/>
      <w:lvlText w:val="%8."/>
      <w:lvlJc w:val="left"/>
      <w:pPr>
        <w:tabs>
          <w:tab w:val="num" w:pos="2700"/>
        </w:tabs>
        <w:ind w:left="2700" w:hanging="360"/>
      </w:pPr>
      <w:rPr>
        <w:rFonts w:hint="default"/>
      </w:rPr>
    </w:lvl>
    <w:lvl w:ilvl="8">
      <w:start w:val="1"/>
      <w:numFmt w:val="lowerRoman"/>
      <w:lvlText w:val="%9."/>
      <w:lvlJc w:val="left"/>
      <w:pPr>
        <w:tabs>
          <w:tab w:val="num" w:pos="3060"/>
        </w:tabs>
        <w:ind w:left="3060" w:hanging="360"/>
      </w:pPr>
      <w:rPr>
        <w:rFonts w:hint="default"/>
      </w:rPr>
    </w:lvl>
  </w:abstractNum>
  <w:num w:numId="1">
    <w:abstractNumId w:val="2"/>
  </w:num>
  <w:num w:numId="2">
    <w:abstractNumId w:val="3"/>
  </w:num>
  <w:num w:numId="3">
    <w:abstractNumId w:val="11"/>
  </w:num>
  <w:num w:numId="4">
    <w:abstractNumId w:val="4"/>
  </w:num>
  <w:num w:numId="5">
    <w:abstractNumId w:val="0"/>
  </w:num>
  <w:num w:numId="6">
    <w:abstractNumId w:val="5"/>
  </w:num>
  <w:num w:numId="7">
    <w:abstractNumId w:val="6"/>
  </w:num>
  <w:num w:numId="8">
    <w:abstractNumId w:val="9"/>
  </w:num>
  <w:num w:numId="9">
    <w:abstractNumId w:val="1"/>
  </w:num>
  <w:num w:numId="10">
    <w:abstractNumId w:val="8"/>
  </w:num>
  <w:num w:numId="11">
    <w:abstractNumId w:val="1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4C"/>
    <w:rsid w:val="000162AB"/>
    <w:rsid w:val="00062C7C"/>
    <w:rsid w:val="000630AA"/>
    <w:rsid w:val="0007006D"/>
    <w:rsid w:val="00071314"/>
    <w:rsid w:val="00090EEB"/>
    <w:rsid w:val="00090F12"/>
    <w:rsid w:val="0009135C"/>
    <w:rsid w:val="000B5458"/>
    <w:rsid w:val="000D3A8A"/>
    <w:rsid w:val="000D78FC"/>
    <w:rsid w:val="000F1910"/>
    <w:rsid w:val="000F76FD"/>
    <w:rsid w:val="00105364"/>
    <w:rsid w:val="0013795E"/>
    <w:rsid w:val="0014733A"/>
    <w:rsid w:val="001552E4"/>
    <w:rsid w:val="00175329"/>
    <w:rsid w:val="00182E7C"/>
    <w:rsid w:val="00184F46"/>
    <w:rsid w:val="001944EF"/>
    <w:rsid w:val="001954C7"/>
    <w:rsid w:val="001B1BD4"/>
    <w:rsid w:val="001B32AB"/>
    <w:rsid w:val="001D0048"/>
    <w:rsid w:val="001F3930"/>
    <w:rsid w:val="001F6C60"/>
    <w:rsid w:val="00213203"/>
    <w:rsid w:val="0021416C"/>
    <w:rsid w:val="0022386F"/>
    <w:rsid w:val="0023014C"/>
    <w:rsid w:val="00230AC9"/>
    <w:rsid w:val="00233FF4"/>
    <w:rsid w:val="00240EB1"/>
    <w:rsid w:val="002535F1"/>
    <w:rsid w:val="002662EB"/>
    <w:rsid w:val="00266F8E"/>
    <w:rsid w:val="00284C0D"/>
    <w:rsid w:val="002872F8"/>
    <w:rsid w:val="002B6BD9"/>
    <w:rsid w:val="002C1008"/>
    <w:rsid w:val="002C3B2F"/>
    <w:rsid w:val="002C55FB"/>
    <w:rsid w:val="002D057E"/>
    <w:rsid w:val="002D103C"/>
    <w:rsid w:val="002D4096"/>
    <w:rsid w:val="002D4622"/>
    <w:rsid w:val="002E0DF3"/>
    <w:rsid w:val="002F1C26"/>
    <w:rsid w:val="002F62C6"/>
    <w:rsid w:val="003044DB"/>
    <w:rsid w:val="00314224"/>
    <w:rsid w:val="00314C91"/>
    <w:rsid w:val="0032772F"/>
    <w:rsid w:val="003326C0"/>
    <w:rsid w:val="003448C3"/>
    <w:rsid w:val="00352372"/>
    <w:rsid w:val="0037005C"/>
    <w:rsid w:val="00371F0A"/>
    <w:rsid w:val="00376105"/>
    <w:rsid w:val="00380AAD"/>
    <w:rsid w:val="00391169"/>
    <w:rsid w:val="00391D1B"/>
    <w:rsid w:val="003925FC"/>
    <w:rsid w:val="00393C6C"/>
    <w:rsid w:val="00397FE4"/>
    <w:rsid w:val="003A5E79"/>
    <w:rsid w:val="003B4254"/>
    <w:rsid w:val="003C5CDD"/>
    <w:rsid w:val="003D6789"/>
    <w:rsid w:val="003E493E"/>
    <w:rsid w:val="003F5F6C"/>
    <w:rsid w:val="003F6F5B"/>
    <w:rsid w:val="0041272B"/>
    <w:rsid w:val="00415BAA"/>
    <w:rsid w:val="004261C9"/>
    <w:rsid w:val="004327C6"/>
    <w:rsid w:val="00432ABB"/>
    <w:rsid w:val="004544A6"/>
    <w:rsid w:val="00472171"/>
    <w:rsid w:val="00487E8B"/>
    <w:rsid w:val="00494E56"/>
    <w:rsid w:val="004A0F73"/>
    <w:rsid w:val="004A1E80"/>
    <w:rsid w:val="004B79B5"/>
    <w:rsid w:val="004B7CEC"/>
    <w:rsid w:val="004C0640"/>
    <w:rsid w:val="004C29B1"/>
    <w:rsid w:val="004C6E05"/>
    <w:rsid w:val="004E44E2"/>
    <w:rsid w:val="004E5A0B"/>
    <w:rsid w:val="004F6C21"/>
    <w:rsid w:val="004F7D5F"/>
    <w:rsid w:val="00503C3E"/>
    <w:rsid w:val="00510CF0"/>
    <w:rsid w:val="005128D4"/>
    <w:rsid w:val="0051571F"/>
    <w:rsid w:val="00517090"/>
    <w:rsid w:val="00524259"/>
    <w:rsid w:val="00532B65"/>
    <w:rsid w:val="00533BBA"/>
    <w:rsid w:val="005344DB"/>
    <w:rsid w:val="00537D7A"/>
    <w:rsid w:val="00542C70"/>
    <w:rsid w:val="00547B1A"/>
    <w:rsid w:val="00551DE2"/>
    <w:rsid w:val="005535B2"/>
    <w:rsid w:val="00553CB2"/>
    <w:rsid w:val="00560406"/>
    <w:rsid w:val="00560AB7"/>
    <w:rsid w:val="00575DD6"/>
    <w:rsid w:val="00584563"/>
    <w:rsid w:val="00593276"/>
    <w:rsid w:val="00594C88"/>
    <w:rsid w:val="005A198D"/>
    <w:rsid w:val="005A3C50"/>
    <w:rsid w:val="005A5B2A"/>
    <w:rsid w:val="005A766A"/>
    <w:rsid w:val="005B481A"/>
    <w:rsid w:val="005B506A"/>
    <w:rsid w:val="005B77A7"/>
    <w:rsid w:val="005C74A7"/>
    <w:rsid w:val="005D20ED"/>
    <w:rsid w:val="005D3E80"/>
    <w:rsid w:val="005D5068"/>
    <w:rsid w:val="005E67FF"/>
    <w:rsid w:val="005E6ED1"/>
    <w:rsid w:val="00604BFE"/>
    <w:rsid w:val="00610C93"/>
    <w:rsid w:val="006560F0"/>
    <w:rsid w:val="0065721B"/>
    <w:rsid w:val="00666FF4"/>
    <w:rsid w:val="00673F71"/>
    <w:rsid w:val="0068333B"/>
    <w:rsid w:val="0068350C"/>
    <w:rsid w:val="006845A3"/>
    <w:rsid w:val="00694B68"/>
    <w:rsid w:val="006A2262"/>
    <w:rsid w:val="006C56CD"/>
    <w:rsid w:val="006C685A"/>
    <w:rsid w:val="006E4336"/>
    <w:rsid w:val="006F1261"/>
    <w:rsid w:val="006F502C"/>
    <w:rsid w:val="00704452"/>
    <w:rsid w:val="00712587"/>
    <w:rsid w:val="007152EC"/>
    <w:rsid w:val="007322B7"/>
    <w:rsid w:val="007410A4"/>
    <w:rsid w:val="0074140B"/>
    <w:rsid w:val="007541CC"/>
    <w:rsid w:val="00763149"/>
    <w:rsid w:val="0077725B"/>
    <w:rsid w:val="007A042B"/>
    <w:rsid w:val="007A3BE2"/>
    <w:rsid w:val="007A66F4"/>
    <w:rsid w:val="007B0182"/>
    <w:rsid w:val="007B4CC8"/>
    <w:rsid w:val="007C04D0"/>
    <w:rsid w:val="007C5E01"/>
    <w:rsid w:val="007D4F1A"/>
    <w:rsid w:val="007D784C"/>
    <w:rsid w:val="007E1D66"/>
    <w:rsid w:val="007E7128"/>
    <w:rsid w:val="007F3B44"/>
    <w:rsid w:val="007F72F8"/>
    <w:rsid w:val="0080142D"/>
    <w:rsid w:val="00806AA3"/>
    <w:rsid w:val="00811DFB"/>
    <w:rsid w:val="00816B07"/>
    <w:rsid w:val="00821E37"/>
    <w:rsid w:val="00830D6D"/>
    <w:rsid w:val="00847E9A"/>
    <w:rsid w:val="00856EDE"/>
    <w:rsid w:val="00861386"/>
    <w:rsid w:val="008648C5"/>
    <w:rsid w:val="008740B0"/>
    <w:rsid w:val="00874ED1"/>
    <w:rsid w:val="00877A81"/>
    <w:rsid w:val="00881674"/>
    <w:rsid w:val="008A1942"/>
    <w:rsid w:val="008A383B"/>
    <w:rsid w:val="008A5197"/>
    <w:rsid w:val="008C27EA"/>
    <w:rsid w:val="008D1460"/>
    <w:rsid w:val="008E23AB"/>
    <w:rsid w:val="008E7EE5"/>
    <w:rsid w:val="008F07C2"/>
    <w:rsid w:val="008F3F84"/>
    <w:rsid w:val="008F7371"/>
    <w:rsid w:val="00916E88"/>
    <w:rsid w:val="00924418"/>
    <w:rsid w:val="009308A8"/>
    <w:rsid w:val="00940F31"/>
    <w:rsid w:val="00942C9F"/>
    <w:rsid w:val="0094626E"/>
    <w:rsid w:val="0095483F"/>
    <w:rsid w:val="00965B46"/>
    <w:rsid w:val="00975909"/>
    <w:rsid w:val="009764D8"/>
    <w:rsid w:val="0098400F"/>
    <w:rsid w:val="00984F7E"/>
    <w:rsid w:val="009A5C9E"/>
    <w:rsid w:val="009C11E5"/>
    <w:rsid w:val="009D6130"/>
    <w:rsid w:val="009E0CBD"/>
    <w:rsid w:val="009E131C"/>
    <w:rsid w:val="009E1FA1"/>
    <w:rsid w:val="009E22E5"/>
    <w:rsid w:val="009E663E"/>
    <w:rsid w:val="009F3722"/>
    <w:rsid w:val="00A01BBC"/>
    <w:rsid w:val="00A03480"/>
    <w:rsid w:val="00A07512"/>
    <w:rsid w:val="00A22B43"/>
    <w:rsid w:val="00A35E08"/>
    <w:rsid w:val="00A53404"/>
    <w:rsid w:val="00A5693B"/>
    <w:rsid w:val="00A639E5"/>
    <w:rsid w:val="00A707F1"/>
    <w:rsid w:val="00A733EA"/>
    <w:rsid w:val="00AA4D38"/>
    <w:rsid w:val="00AD2E24"/>
    <w:rsid w:val="00AD5F1F"/>
    <w:rsid w:val="00AE11D3"/>
    <w:rsid w:val="00B10CBE"/>
    <w:rsid w:val="00B13C3B"/>
    <w:rsid w:val="00B23A18"/>
    <w:rsid w:val="00B346FF"/>
    <w:rsid w:val="00B37C2C"/>
    <w:rsid w:val="00B70144"/>
    <w:rsid w:val="00B821DB"/>
    <w:rsid w:val="00BA01CB"/>
    <w:rsid w:val="00BB014C"/>
    <w:rsid w:val="00BB124F"/>
    <w:rsid w:val="00BB4C12"/>
    <w:rsid w:val="00BC36A8"/>
    <w:rsid w:val="00BC4740"/>
    <w:rsid w:val="00BD4369"/>
    <w:rsid w:val="00BE0C26"/>
    <w:rsid w:val="00BE334A"/>
    <w:rsid w:val="00BE531A"/>
    <w:rsid w:val="00BE74B8"/>
    <w:rsid w:val="00BF1A62"/>
    <w:rsid w:val="00BF3B43"/>
    <w:rsid w:val="00C030AD"/>
    <w:rsid w:val="00C12DAE"/>
    <w:rsid w:val="00C16602"/>
    <w:rsid w:val="00C17CEA"/>
    <w:rsid w:val="00C211F6"/>
    <w:rsid w:val="00C37AE4"/>
    <w:rsid w:val="00C52ACB"/>
    <w:rsid w:val="00C7086A"/>
    <w:rsid w:val="00C82362"/>
    <w:rsid w:val="00C83AA5"/>
    <w:rsid w:val="00C85460"/>
    <w:rsid w:val="00C872AF"/>
    <w:rsid w:val="00CA3450"/>
    <w:rsid w:val="00CA4656"/>
    <w:rsid w:val="00CA7484"/>
    <w:rsid w:val="00CA7B46"/>
    <w:rsid w:val="00CB2300"/>
    <w:rsid w:val="00CB5210"/>
    <w:rsid w:val="00CB7238"/>
    <w:rsid w:val="00CC05CF"/>
    <w:rsid w:val="00CC4A66"/>
    <w:rsid w:val="00CC7D4D"/>
    <w:rsid w:val="00CD2013"/>
    <w:rsid w:val="00CD721E"/>
    <w:rsid w:val="00CE2A1D"/>
    <w:rsid w:val="00CE49B8"/>
    <w:rsid w:val="00CF5FB8"/>
    <w:rsid w:val="00CF747D"/>
    <w:rsid w:val="00CF7B60"/>
    <w:rsid w:val="00D0238B"/>
    <w:rsid w:val="00D04180"/>
    <w:rsid w:val="00D05070"/>
    <w:rsid w:val="00D10180"/>
    <w:rsid w:val="00D13381"/>
    <w:rsid w:val="00D2258A"/>
    <w:rsid w:val="00D22A1E"/>
    <w:rsid w:val="00D35D9B"/>
    <w:rsid w:val="00D4469B"/>
    <w:rsid w:val="00D47D7E"/>
    <w:rsid w:val="00D547AA"/>
    <w:rsid w:val="00D67215"/>
    <w:rsid w:val="00D81EFD"/>
    <w:rsid w:val="00D84D5D"/>
    <w:rsid w:val="00D93199"/>
    <w:rsid w:val="00DA45FF"/>
    <w:rsid w:val="00DB1F77"/>
    <w:rsid w:val="00DB4A38"/>
    <w:rsid w:val="00DE2D0E"/>
    <w:rsid w:val="00DE33AA"/>
    <w:rsid w:val="00E02D91"/>
    <w:rsid w:val="00E2666F"/>
    <w:rsid w:val="00E350E6"/>
    <w:rsid w:val="00E35612"/>
    <w:rsid w:val="00E4351C"/>
    <w:rsid w:val="00E55E18"/>
    <w:rsid w:val="00E62CAD"/>
    <w:rsid w:val="00E74489"/>
    <w:rsid w:val="00E9399C"/>
    <w:rsid w:val="00E9515A"/>
    <w:rsid w:val="00E95693"/>
    <w:rsid w:val="00EA4F6D"/>
    <w:rsid w:val="00EA539D"/>
    <w:rsid w:val="00EA6D9F"/>
    <w:rsid w:val="00EC1CBF"/>
    <w:rsid w:val="00ED0DB1"/>
    <w:rsid w:val="00EE0994"/>
    <w:rsid w:val="00EE5CD8"/>
    <w:rsid w:val="00EE69AB"/>
    <w:rsid w:val="00EF5822"/>
    <w:rsid w:val="00F03328"/>
    <w:rsid w:val="00F05AB9"/>
    <w:rsid w:val="00F11314"/>
    <w:rsid w:val="00F12CA6"/>
    <w:rsid w:val="00F16C01"/>
    <w:rsid w:val="00F26F91"/>
    <w:rsid w:val="00F27EAC"/>
    <w:rsid w:val="00F322C4"/>
    <w:rsid w:val="00F42105"/>
    <w:rsid w:val="00F446B6"/>
    <w:rsid w:val="00F45249"/>
    <w:rsid w:val="00F46BAF"/>
    <w:rsid w:val="00F51458"/>
    <w:rsid w:val="00F53B97"/>
    <w:rsid w:val="00F62503"/>
    <w:rsid w:val="00F75425"/>
    <w:rsid w:val="00F84363"/>
    <w:rsid w:val="00FA07E3"/>
    <w:rsid w:val="00FB19D9"/>
    <w:rsid w:val="00FB237A"/>
    <w:rsid w:val="00FB592D"/>
    <w:rsid w:val="00FB68D2"/>
    <w:rsid w:val="00FC3EF3"/>
    <w:rsid w:val="00FC784A"/>
    <w:rsid w:val="00FE3B65"/>
    <w:rsid w:val="00FE6ADA"/>
    <w:rsid w:val="00FE7E4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14:docId w14:val="7B8D3423"/>
  <w15:docId w15:val="{175972CB-59CC-43E7-8327-0E2E75ED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AA5"/>
  </w:style>
  <w:style w:type="paragraph" w:styleId="Ttulo1">
    <w:name w:val="heading 1"/>
    <w:basedOn w:val="Normal"/>
    <w:next w:val="Normal"/>
    <w:link w:val="Ttulo1Carter"/>
    <w:uiPriority w:val="9"/>
    <w:qFormat/>
    <w:rsid w:val="00C83AA5"/>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tulo2">
    <w:name w:val="heading 2"/>
    <w:basedOn w:val="Normal"/>
    <w:next w:val="Normal"/>
    <w:link w:val="Ttulo2Carter"/>
    <w:uiPriority w:val="9"/>
    <w:unhideWhenUsed/>
    <w:qFormat/>
    <w:rsid w:val="00C83AA5"/>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ter"/>
    <w:uiPriority w:val="9"/>
    <w:unhideWhenUsed/>
    <w:qFormat/>
    <w:rsid w:val="00C83AA5"/>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tulo4">
    <w:name w:val="heading 4"/>
    <w:basedOn w:val="Normal"/>
    <w:next w:val="Normal"/>
    <w:link w:val="Ttulo4Carter"/>
    <w:uiPriority w:val="9"/>
    <w:unhideWhenUsed/>
    <w:qFormat/>
    <w:rsid w:val="00C83AA5"/>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tulo5">
    <w:name w:val="heading 5"/>
    <w:basedOn w:val="Normal"/>
    <w:next w:val="Normal"/>
    <w:link w:val="Ttulo5Carter"/>
    <w:uiPriority w:val="9"/>
    <w:semiHidden/>
    <w:unhideWhenUsed/>
    <w:qFormat/>
    <w:rsid w:val="00C83AA5"/>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tulo6">
    <w:name w:val="heading 6"/>
    <w:basedOn w:val="Normal"/>
    <w:next w:val="Normal"/>
    <w:link w:val="Ttulo6Carter"/>
    <w:uiPriority w:val="9"/>
    <w:semiHidden/>
    <w:unhideWhenUsed/>
    <w:qFormat/>
    <w:rsid w:val="00C83AA5"/>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tulo7">
    <w:name w:val="heading 7"/>
    <w:basedOn w:val="Normal"/>
    <w:next w:val="Normal"/>
    <w:link w:val="Ttulo7Carter"/>
    <w:uiPriority w:val="9"/>
    <w:semiHidden/>
    <w:unhideWhenUsed/>
    <w:qFormat/>
    <w:rsid w:val="00C83AA5"/>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tulo8">
    <w:name w:val="heading 8"/>
    <w:basedOn w:val="Normal"/>
    <w:next w:val="Normal"/>
    <w:link w:val="Ttulo8Carter"/>
    <w:uiPriority w:val="9"/>
    <w:semiHidden/>
    <w:unhideWhenUsed/>
    <w:qFormat/>
    <w:rsid w:val="00C83AA5"/>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tulo9">
    <w:name w:val="heading 9"/>
    <w:basedOn w:val="Normal"/>
    <w:next w:val="Normal"/>
    <w:link w:val="Ttulo9Carter"/>
    <w:uiPriority w:val="9"/>
    <w:semiHidden/>
    <w:unhideWhenUsed/>
    <w:qFormat/>
    <w:rsid w:val="00C83AA5"/>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7D784C"/>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7D784C"/>
  </w:style>
  <w:style w:type="paragraph" w:styleId="Rodap">
    <w:name w:val="footer"/>
    <w:basedOn w:val="Normal"/>
    <w:link w:val="RodapCarter"/>
    <w:unhideWhenUsed/>
    <w:rsid w:val="007D784C"/>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D784C"/>
  </w:style>
  <w:style w:type="paragraph" w:styleId="PargrafodaLista">
    <w:name w:val="List Paragraph"/>
    <w:basedOn w:val="Normal"/>
    <w:uiPriority w:val="34"/>
    <w:qFormat/>
    <w:rsid w:val="007D784C"/>
    <w:pPr>
      <w:ind w:left="720"/>
      <w:contextualSpacing/>
    </w:pPr>
  </w:style>
  <w:style w:type="character" w:customStyle="1" w:styleId="Ttulo1Carter">
    <w:name w:val="Título 1 Caráter"/>
    <w:basedOn w:val="Tipodeletrapredefinidodopargrafo"/>
    <w:link w:val="Ttulo1"/>
    <w:uiPriority w:val="9"/>
    <w:rsid w:val="00C83AA5"/>
    <w:rPr>
      <w:rFonts w:asciiTheme="majorHAnsi" w:eastAsiaTheme="majorEastAsia" w:hAnsiTheme="majorHAnsi" w:cstheme="majorBidi"/>
      <w:color w:val="1F4E79" w:themeColor="accent1" w:themeShade="80"/>
      <w:sz w:val="36"/>
      <w:szCs w:val="36"/>
    </w:rPr>
  </w:style>
  <w:style w:type="paragraph" w:styleId="Cabealhodondice">
    <w:name w:val="TOC Heading"/>
    <w:basedOn w:val="Ttulo1"/>
    <w:next w:val="Normal"/>
    <w:uiPriority w:val="39"/>
    <w:unhideWhenUsed/>
    <w:qFormat/>
    <w:rsid w:val="00C83AA5"/>
    <w:pPr>
      <w:outlineLvl w:val="9"/>
    </w:pPr>
  </w:style>
  <w:style w:type="character" w:customStyle="1" w:styleId="Ttulo2Carter">
    <w:name w:val="Título 2 Caráter"/>
    <w:basedOn w:val="Tipodeletrapredefinidodopargrafo"/>
    <w:link w:val="Ttulo2"/>
    <w:uiPriority w:val="9"/>
    <w:rsid w:val="00C83AA5"/>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C83AA5"/>
    <w:rPr>
      <w:rFonts w:asciiTheme="majorHAnsi" w:eastAsiaTheme="majorEastAsia" w:hAnsiTheme="majorHAnsi" w:cstheme="majorBidi"/>
      <w:color w:val="2E74B5" w:themeColor="accent1" w:themeShade="BF"/>
      <w:sz w:val="28"/>
      <w:szCs w:val="28"/>
    </w:rPr>
  </w:style>
  <w:style w:type="character" w:customStyle="1" w:styleId="Ttulo4Carter">
    <w:name w:val="Título 4 Caráter"/>
    <w:basedOn w:val="Tipodeletrapredefinidodopargrafo"/>
    <w:link w:val="Ttulo4"/>
    <w:uiPriority w:val="9"/>
    <w:rsid w:val="00C83AA5"/>
    <w:rPr>
      <w:rFonts w:asciiTheme="majorHAnsi" w:eastAsiaTheme="majorEastAsia" w:hAnsiTheme="majorHAnsi" w:cstheme="majorBidi"/>
      <w:color w:val="2E74B5" w:themeColor="accent1" w:themeShade="BF"/>
      <w:sz w:val="24"/>
      <w:szCs w:val="24"/>
    </w:rPr>
  </w:style>
  <w:style w:type="character" w:customStyle="1" w:styleId="Ttulo5Carter">
    <w:name w:val="Título 5 Caráter"/>
    <w:basedOn w:val="Tipodeletrapredefinidodopargrafo"/>
    <w:link w:val="Ttulo5"/>
    <w:uiPriority w:val="9"/>
    <w:semiHidden/>
    <w:rsid w:val="00C83AA5"/>
    <w:rPr>
      <w:rFonts w:asciiTheme="majorHAnsi" w:eastAsiaTheme="majorEastAsia" w:hAnsiTheme="majorHAnsi" w:cstheme="majorBidi"/>
      <w:caps/>
      <w:color w:val="2E74B5" w:themeColor="accent1" w:themeShade="BF"/>
    </w:rPr>
  </w:style>
  <w:style w:type="character" w:customStyle="1" w:styleId="Ttulo6Carter">
    <w:name w:val="Título 6 Caráter"/>
    <w:basedOn w:val="Tipodeletrapredefinidodopargrafo"/>
    <w:link w:val="Ttulo6"/>
    <w:uiPriority w:val="9"/>
    <w:semiHidden/>
    <w:rsid w:val="00C83AA5"/>
    <w:rPr>
      <w:rFonts w:asciiTheme="majorHAnsi" w:eastAsiaTheme="majorEastAsia" w:hAnsiTheme="majorHAnsi" w:cstheme="majorBidi"/>
      <w:i/>
      <w:iCs/>
      <w:caps/>
      <w:color w:val="1F4E79" w:themeColor="accent1" w:themeShade="80"/>
    </w:rPr>
  </w:style>
  <w:style w:type="character" w:customStyle="1" w:styleId="Ttulo7Carter">
    <w:name w:val="Título 7 Caráter"/>
    <w:basedOn w:val="Tipodeletrapredefinidodopargrafo"/>
    <w:link w:val="Ttulo7"/>
    <w:uiPriority w:val="9"/>
    <w:semiHidden/>
    <w:rsid w:val="00C83AA5"/>
    <w:rPr>
      <w:rFonts w:asciiTheme="majorHAnsi" w:eastAsiaTheme="majorEastAsia" w:hAnsiTheme="majorHAnsi" w:cstheme="majorBidi"/>
      <w:b/>
      <w:bCs/>
      <w:color w:val="1F4E79" w:themeColor="accent1" w:themeShade="80"/>
    </w:rPr>
  </w:style>
  <w:style w:type="character" w:customStyle="1" w:styleId="Ttulo8Carter">
    <w:name w:val="Título 8 Caráter"/>
    <w:basedOn w:val="Tipodeletrapredefinidodopargrafo"/>
    <w:link w:val="Ttulo8"/>
    <w:uiPriority w:val="9"/>
    <w:semiHidden/>
    <w:rsid w:val="00C83AA5"/>
    <w:rPr>
      <w:rFonts w:asciiTheme="majorHAnsi" w:eastAsiaTheme="majorEastAsia" w:hAnsiTheme="majorHAnsi" w:cstheme="majorBidi"/>
      <w:b/>
      <w:bCs/>
      <w:i/>
      <w:iCs/>
      <w:color w:val="1F4E79" w:themeColor="accent1" w:themeShade="80"/>
    </w:rPr>
  </w:style>
  <w:style w:type="character" w:customStyle="1" w:styleId="Ttulo9Carter">
    <w:name w:val="Título 9 Caráter"/>
    <w:basedOn w:val="Tipodeletrapredefinidodopargrafo"/>
    <w:link w:val="Ttulo9"/>
    <w:uiPriority w:val="9"/>
    <w:semiHidden/>
    <w:rsid w:val="00C83AA5"/>
    <w:rPr>
      <w:rFonts w:asciiTheme="majorHAnsi" w:eastAsiaTheme="majorEastAsia" w:hAnsiTheme="majorHAnsi" w:cstheme="majorBidi"/>
      <w:i/>
      <w:iCs/>
      <w:color w:val="1F4E79" w:themeColor="accent1" w:themeShade="80"/>
    </w:rPr>
  </w:style>
  <w:style w:type="paragraph" w:styleId="Legenda">
    <w:name w:val="caption"/>
    <w:basedOn w:val="Normal"/>
    <w:next w:val="Normal"/>
    <w:uiPriority w:val="35"/>
    <w:semiHidden/>
    <w:unhideWhenUsed/>
    <w:qFormat/>
    <w:rsid w:val="00C83AA5"/>
    <w:pPr>
      <w:spacing w:line="240" w:lineRule="auto"/>
    </w:pPr>
    <w:rPr>
      <w:b/>
      <w:bCs/>
      <w:smallCaps/>
      <w:color w:val="44546A" w:themeColor="text2"/>
    </w:rPr>
  </w:style>
  <w:style w:type="paragraph" w:styleId="Ttulo">
    <w:name w:val="Title"/>
    <w:basedOn w:val="Normal"/>
    <w:next w:val="Normal"/>
    <w:link w:val="TtuloCarter"/>
    <w:uiPriority w:val="10"/>
    <w:qFormat/>
    <w:rsid w:val="00C83AA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tuloCarter">
    <w:name w:val="Título Caráter"/>
    <w:basedOn w:val="Tipodeletrapredefinidodopargrafo"/>
    <w:link w:val="Ttulo"/>
    <w:uiPriority w:val="10"/>
    <w:rsid w:val="00C83AA5"/>
    <w:rPr>
      <w:rFonts w:asciiTheme="majorHAnsi" w:eastAsiaTheme="majorEastAsia" w:hAnsiTheme="majorHAnsi" w:cstheme="majorBidi"/>
      <w:caps/>
      <w:color w:val="44546A" w:themeColor="text2"/>
      <w:spacing w:val="-15"/>
      <w:sz w:val="72"/>
      <w:szCs w:val="72"/>
    </w:rPr>
  </w:style>
  <w:style w:type="paragraph" w:styleId="Subttulo">
    <w:name w:val="Subtitle"/>
    <w:basedOn w:val="Normal"/>
    <w:next w:val="Normal"/>
    <w:link w:val="SubttuloCarter"/>
    <w:uiPriority w:val="11"/>
    <w:qFormat/>
    <w:rsid w:val="00C83AA5"/>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tuloCarter">
    <w:name w:val="Subtítulo Caráter"/>
    <w:basedOn w:val="Tipodeletrapredefinidodopargrafo"/>
    <w:link w:val="Subttulo"/>
    <w:uiPriority w:val="11"/>
    <w:rsid w:val="00C83AA5"/>
    <w:rPr>
      <w:rFonts w:asciiTheme="majorHAnsi" w:eastAsiaTheme="majorEastAsia" w:hAnsiTheme="majorHAnsi" w:cstheme="majorBidi"/>
      <w:color w:val="5B9BD5" w:themeColor="accent1"/>
      <w:sz w:val="28"/>
      <w:szCs w:val="28"/>
    </w:rPr>
  </w:style>
  <w:style w:type="character" w:styleId="Forte">
    <w:name w:val="Strong"/>
    <w:basedOn w:val="Tipodeletrapredefinidodopargrafo"/>
    <w:uiPriority w:val="22"/>
    <w:qFormat/>
    <w:rsid w:val="00C83AA5"/>
    <w:rPr>
      <w:b/>
      <w:bCs/>
    </w:rPr>
  </w:style>
  <w:style w:type="character" w:styleId="nfase">
    <w:name w:val="Emphasis"/>
    <w:basedOn w:val="Tipodeletrapredefinidodopargrafo"/>
    <w:uiPriority w:val="20"/>
    <w:qFormat/>
    <w:rsid w:val="00C83AA5"/>
    <w:rPr>
      <w:i/>
      <w:iCs/>
    </w:rPr>
  </w:style>
  <w:style w:type="paragraph" w:styleId="SemEspaamento">
    <w:name w:val="No Spacing"/>
    <w:uiPriority w:val="1"/>
    <w:qFormat/>
    <w:rsid w:val="00C83AA5"/>
    <w:pPr>
      <w:spacing w:after="0" w:line="240" w:lineRule="auto"/>
    </w:pPr>
  </w:style>
  <w:style w:type="paragraph" w:styleId="Citao">
    <w:name w:val="Quote"/>
    <w:basedOn w:val="Normal"/>
    <w:next w:val="Normal"/>
    <w:link w:val="CitaoCarter"/>
    <w:uiPriority w:val="29"/>
    <w:qFormat/>
    <w:rsid w:val="00C83AA5"/>
    <w:pPr>
      <w:spacing w:before="120" w:after="120"/>
      <w:ind w:left="720"/>
    </w:pPr>
    <w:rPr>
      <w:color w:val="44546A" w:themeColor="text2"/>
      <w:sz w:val="24"/>
      <w:szCs w:val="24"/>
    </w:rPr>
  </w:style>
  <w:style w:type="character" w:customStyle="1" w:styleId="CitaoCarter">
    <w:name w:val="Citação Caráter"/>
    <w:basedOn w:val="Tipodeletrapredefinidodopargrafo"/>
    <w:link w:val="Citao"/>
    <w:uiPriority w:val="29"/>
    <w:rsid w:val="00C83AA5"/>
    <w:rPr>
      <w:color w:val="44546A" w:themeColor="text2"/>
      <w:sz w:val="24"/>
      <w:szCs w:val="24"/>
    </w:rPr>
  </w:style>
  <w:style w:type="paragraph" w:styleId="CitaoIntensa">
    <w:name w:val="Intense Quote"/>
    <w:basedOn w:val="Normal"/>
    <w:next w:val="Normal"/>
    <w:link w:val="CitaoIntensaCarter"/>
    <w:uiPriority w:val="30"/>
    <w:qFormat/>
    <w:rsid w:val="00C83AA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oIntensaCarter">
    <w:name w:val="Citação Intensa Caráter"/>
    <w:basedOn w:val="Tipodeletrapredefinidodopargrafo"/>
    <w:link w:val="CitaoIntensa"/>
    <w:uiPriority w:val="30"/>
    <w:rsid w:val="00C83AA5"/>
    <w:rPr>
      <w:rFonts w:asciiTheme="majorHAnsi" w:eastAsiaTheme="majorEastAsia" w:hAnsiTheme="majorHAnsi" w:cstheme="majorBidi"/>
      <w:color w:val="44546A" w:themeColor="text2"/>
      <w:spacing w:val="-6"/>
      <w:sz w:val="32"/>
      <w:szCs w:val="32"/>
    </w:rPr>
  </w:style>
  <w:style w:type="character" w:styleId="nfaseDiscreta">
    <w:name w:val="Subtle Emphasis"/>
    <w:basedOn w:val="Tipodeletrapredefinidodopargrafo"/>
    <w:uiPriority w:val="19"/>
    <w:qFormat/>
    <w:rsid w:val="00C83AA5"/>
    <w:rPr>
      <w:i/>
      <w:iCs/>
      <w:color w:val="595959" w:themeColor="text1" w:themeTint="A6"/>
    </w:rPr>
  </w:style>
  <w:style w:type="character" w:styleId="nfaseIntensa">
    <w:name w:val="Intense Emphasis"/>
    <w:basedOn w:val="Tipodeletrapredefinidodopargrafo"/>
    <w:uiPriority w:val="21"/>
    <w:qFormat/>
    <w:rsid w:val="00C83AA5"/>
    <w:rPr>
      <w:b/>
      <w:bCs/>
      <w:i/>
      <w:iCs/>
    </w:rPr>
  </w:style>
  <w:style w:type="character" w:styleId="RefernciaDiscreta">
    <w:name w:val="Subtle Reference"/>
    <w:basedOn w:val="Tipodeletrapredefinidodopargrafo"/>
    <w:uiPriority w:val="31"/>
    <w:qFormat/>
    <w:rsid w:val="00C83AA5"/>
    <w:rPr>
      <w:smallCaps/>
      <w:color w:val="595959" w:themeColor="text1" w:themeTint="A6"/>
      <w:u w:val="none" w:color="7F7F7F" w:themeColor="text1" w:themeTint="80"/>
      <w:bdr w:val="none" w:sz="0" w:space="0" w:color="auto"/>
    </w:rPr>
  </w:style>
  <w:style w:type="character" w:styleId="RefernciaIntensa">
    <w:name w:val="Intense Reference"/>
    <w:basedOn w:val="Tipodeletrapredefinidodopargrafo"/>
    <w:uiPriority w:val="32"/>
    <w:qFormat/>
    <w:rsid w:val="00C83AA5"/>
    <w:rPr>
      <w:b/>
      <w:bCs/>
      <w:smallCaps/>
      <w:color w:val="44546A" w:themeColor="text2"/>
      <w:u w:val="single"/>
    </w:rPr>
  </w:style>
  <w:style w:type="character" w:styleId="TtulodoLivro">
    <w:name w:val="Book Title"/>
    <w:basedOn w:val="Tipodeletrapredefinidodopargrafo"/>
    <w:uiPriority w:val="33"/>
    <w:qFormat/>
    <w:rsid w:val="00C83AA5"/>
    <w:rPr>
      <w:b/>
      <w:bCs/>
      <w:smallCaps/>
      <w:spacing w:val="10"/>
    </w:rPr>
  </w:style>
  <w:style w:type="paragraph" w:styleId="ndice2">
    <w:name w:val="toc 2"/>
    <w:basedOn w:val="Normal"/>
    <w:next w:val="Normal"/>
    <w:autoRedefine/>
    <w:uiPriority w:val="39"/>
    <w:unhideWhenUsed/>
    <w:rsid w:val="00E62CAD"/>
    <w:pPr>
      <w:spacing w:after="100"/>
      <w:ind w:left="220"/>
    </w:pPr>
    <w:rPr>
      <w:rFonts w:cs="Times New Roman"/>
      <w:lang w:eastAsia="pt-PT"/>
    </w:rPr>
  </w:style>
  <w:style w:type="paragraph" w:styleId="ndice1">
    <w:name w:val="toc 1"/>
    <w:basedOn w:val="Normal"/>
    <w:next w:val="Normal"/>
    <w:autoRedefine/>
    <w:uiPriority w:val="39"/>
    <w:unhideWhenUsed/>
    <w:rsid w:val="00BC36A8"/>
    <w:pPr>
      <w:tabs>
        <w:tab w:val="right" w:leader="dot" w:pos="8494"/>
      </w:tabs>
      <w:spacing w:after="100"/>
    </w:pPr>
    <w:rPr>
      <w:rFonts w:ascii="Vrinda" w:hAnsi="Vrinda" w:cs="Vrinda"/>
      <w:b/>
      <w:noProof/>
      <w:lang w:eastAsia="pt-PT"/>
    </w:rPr>
  </w:style>
  <w:style w:type="paragraph" w:styleId="ndice3">
    <w:name w:val="toc 3"/>
    <w:basedOn w:val="Normal"/>
    <w:next w:val="Normal"/>
    <w:autoRedefine/>
    <w:uiPriority w:val="39"/>
    <w:unhideWhenUsed/>
    <w:rsid w:val="00E62CAD"/>
    <w:pPr>
      <w:spacing w:after="100"/>
      <w:ind w:left="440"/>
    </w:pPr>
    <w:rPr>
      <w:rFonts w:cs="Times New Roman"/>
      <w:lang w:eastAsia="pt-PT"/>
    </w:rPr>
  </w:style>
  <w:style w:type="character" w:styleId="Hiperligao">
    <w:name w:val="Hyperlink"/>
    <w:basedOn w:val="Tipodeletrapredefinidodopargrafo"/>
    <w:uiPriority w:val="99"/>
    <w:unhideWhenUsed/>
    <w:rsid w:val="00E62CAD"/>
    <w:rPr>
      <w:color w:val="0563C1" w:themeColor="hyperlink"/>
      <w:u w:val="single"/>
    </w:rPr>
  </w:style>
  <w:style w:type="paragraph" w:customStyle="1" w:styleId="Prg1">
    <w:name w:val="Prg 1."/>
    <w:basedOn w:val="Normal"/>
    <w:autoRedefine/>
    <w:rsid w:val="00DE2D0E"/>
    <w:pPr>
      <w:numPr>
        <w:numId w:val="3"/>
      </w:numPr>
      <w:spacing w:before="120" w:after="120" w:line="360" w:lineRule="auto"/>
      <w:jc w:val="both"/>
    </w:pPr>
    <w:rPr>
      <w:rFonts w:ascii="Times New Roman" w:eastAsia="Times New Roman" w:hAnsi="Times New Roman" w:cs="Times New Roman"/>
      <w:sz w:val="24"/>
      <w:lang w:eastAsia="pt-PT"/>
    </w:rPr>
  </w:style>
  <w:style w:type="paragraph" w:customStyle="1" w:styleId="txt1">
    <w:name w:val="txt 1."/>
    <w:basedOn w:val="Normal"/>
    <w:rsid w:val="00DE2D0E"/>
    <w:pPr>
      <w:numPr>
        <w:ilvl w:val="2"/>
        <w:numId w:val="2"/>
      </w:numPr>
      <w:tabs>
        <w:tab w:val="left" w:pos="1710"/>
      </w:tabs>
      <w:spacing w:before="120" w:after="0" w:line="360" w:lineRule="auto"/>
      <w:jc w:val="both"/>
    </w:pPr>
    <w:rPr>
      <w:rFonts w:ascii="Arial" w:eastAsia="Times New Roman" w:hAnsi="Arial" w:cs="Times New Roman"/>
      <w:lang w:eastAsia="pt-PT"/>
    </w:rPr>
  </w:style>
  <w:style w:type="paragraph" w:customStyle="1" w:styleId="Prga0">
    <w:name w:val="Prg a."/>
    <w:basedOn w:val="Normal"/>
    <w:autoRedefine/>
    <w:rsid w:val="00DE2D0E"/>
    <w:pPr>
      <w:numPr>
        <w:numId w:val="4"/>
      </w:numPr>
      <w:spacing w:before="120" w:after="0" w:line="360" w:lineRule="auto"/>
      <w:jc w:val="both"/>
    </w:pPr>
    <w:rPr>
      <w:rFonts w:ascii="Times New Roman" w:eastAsia="Times New Roman" w:hAnsi="Times New Roman" w:cs="Times New Roman"/>
      <w:sz w:val="24"/>
      <w:lang w:eastAsia="pt-PT"/>
    </w:rPr>
  </w:style>
  <w:style w:type="paragraph" w:customStyle="1" w:styleId="txta">
    <w:name w:val="txt a."/>
    <w:basedOn w:val="Normal"/>
    <w:rsid w:val="00DE2D0E"/>
    <w:pPr>
      <w:numPr>
        <w:ilvl w:val="4"/>
        <w:numId w:val="2"/>
      </w:numPr>
      <w:spacing w:before="120" w:after="120" w:line="240" w:lineRule="auto"/>
      <w:jc w:val="both"/>
    </w:pPr>
    <w:rPr>
      <w:rFonts w:ascii="Arial" w:eastAsia="Times New Roman" w:hAnsi="Arial" w:cs="Times New Roman"/>
      <w:lang w:eastAsia="pt-PT"/>
    </w:rPr>
  </w:style>
  <w:style w:type="paragraph" w:customStyle="1" w:styleId="Prg10">
    <w:name w:val="Prg (1)"/>
    <w:basedOn w:val="Normal"/>
    <w:autoRedefine/>
    <w:rsid w:val="00DE2D0E"/>
    <w:pPr>
      <w:spacing w:before="240" w:after="0" w:line="240" w:lineRule="auto"/>
      <w:jc w:val="both"/>
    </w:pPr>
    <w:rPr>
      <w:rFonts w:ascii="Arial" w:eastAsia="Times New Roman" w:hAnsi="Arial" w:cs="Times New Roman"/>
      <w:lang w:eastAsia="pt-PT"/>
    </w:rPr>
  </w:style>
  <w:style w:type="paragraph" w:customStyle="1" w:styleId="txt10">
    <w:name w:val="txt (1)"/>
    <w:basedOn w:val="Normal"/>
    <w:rsid w:val="00DE2D0E"/>
    <w:pPr>
      <w:numPr>
        <w:ilvl w:val="6"/>
        <w:numId w:val="2"/>
      </w:numPr>
      <w:spacing w:before="120" w:after="0" w:line="240" w:lineRule="auto"/>
      <w:jc w:val="both"/>
    </w:pPr>
    <w:rPr>
      <w:rFonts w:ascii="Arial" w:eastAsia="Times New Roman" w:hAnsi="Arial" w:cs="Times New Roman"/>
      <w:lang w:eastAsia="pt-PT"/>
    </w:rPr>
  </w:style>
  <w:style w:type="paragraph" w:customStyle="1" w:styleId="Prga">
    <w:name w:val="Prg (a)"/>
    <w:basedOn w:val="Normal"/>
    <w:autoRedefine/>
    <w:rsid w:val="00DE2D0E"/>
    <w:pPr>
      <w:numPr>
        <w:ilvl w:val="7"/>
        <w:numId w:val="2"/>
      </w:numPr>
      <w:spacing w:before="120" w:after="0" w:line="240" w:lineRule="auto"/>
      <w:jc w:val="both"/>
    </w:pPr>
    <w:rPr>
      <w:rFonts w:ascii="Arial" w:eastAsia="Times New Roman" w:hAnsi="Arial" w:cs="Times New Roman"/>
      <w:lang w:eastAsia="pt-PT"/>
    </w:rPr>
  </w:style>
  <w:style w:type="paragraph" w:customStyle="1" w:styleId="txta0">
    <w:name w:val="txt (a)"/>
    <w:basedOn w:val="Normal"/>
    <w:autoRedefine/>
    <w:rsid w:val="00DE2D0E"/>
    <w:pPr>
      <w:numPr>
        <w:ilvl w:val="8"/>
        <w:numId w:val="2"/>
      </w:numPr>
      <w:spacing w:before="120" w:after="0" w:line="240" w:lineRule="auto"/>
      <w:jc w:val="both"/>
    </w:pPr>
    <w:rPr>
      <w:rFonts w:ascii="Arial" w:eastAsia="Times New Roman" w:hAnsi="Arial" w:cs="Times New Roman"/>
      <w:lang w:eastAsia="pt-PT"/>
    </w:rPr>
  </w:style>
  <w:style w:type="paragraph" w:customStyle="1" w:styleId="PrgaUnd">
    <w:name w:val="Prg a. (Und)"/>
    <w:basedOn w:val="Normal"/>
    <w:rsid w:val="00DE2D0E"/>
    <w:pPr>
      <w:numPr>
        <w:ilvl w:val="4"/>
        <w:numId w:val="1"/>
      </w:numPr>
      <w:tabs>
        <w:tab w:val="clear" w:pos="1074"/>
        <w:tab w:val="num" w:pos="360"/>
      </w:tabs>
      <w:spacing w:before="240" w:after="0" w:line="240" w:lineRule="auto"/>
      <w:ind w:left="0" w:firstLine="0"/>
      <w:jc w:val="both"/>
    </w:pPr>
    <w:rPr>
      <w:rFonts w:ascii="Times New Roman" w:eastAsia="Times New Roman" w:hAnsi="Times New Roman" w:cs="Times New Roman"/>
      <w:sz w:val="24"/>
      <w:szCs w:val="20"/>
      <w:lang w:eastAsia="pt-PT"/>
    </w:rPr>
  </w:style>
  <w:style w:type="paragraph" w:styleId="Lista">
    <w:name w:val="List"/>
    <w:basedOn w:val="Normal"/>
    <w:autoRedefine/>
    <w:rsid w:val="00DE2D0E"/>
    <w:pPr>
      <w:spacing w:before="120" w:after="120" w:line="240" w:lineRule="auto"/>
      <w:ind w:left="284" w:hanging="284"/>
      <w:jc w:val="center"/>
    </w:pPr>
    <w:rPr>
      <w:rFonts w:ascii="Arial" w:eastAsia="Times New Roman" w:hAnsi="Arial" w:cs="Arial"/>
      <w:b/>
      <w:sz w:val="28"/>
      <w:szCs w:val="28"/>
      <w:lang w:eastAsia="zh-CN"/>
    </w:rPr>
  </w:style>
  <w:style w:type="paragraph" w:styleId="Lista2">
    <w:name w:val="List 2"/>
    <w:basedOn w:val="Normal"/>
    <w:autoRedefine/>
    <w:rsid w:val="00DE2D0E"/>
    <w:pPr>
      <w:spacing w:before="120" w:after="120" w:line="240" w:lineRule="auto"/>
      <w:ind w:left="284" w:hanging="284"/>
      <w:jc w:val="center"/>
    </w:pPr>
    <w:rPr>
      <w:rFonts w:ascii="Arial" w:eastAsia="Times New Roman" w:hAnsi="Arial" w:cs="Arial"/>
      <w:b/>
      <w:sz w:val="24"/>
      <w:szCs w:val="24"/>
      <w:lang w:eastAsia="zh-CN"/>
    </w:rPr>
  </w:style>
  <w:style w:type="paragraph" w:customStyle="1" w:styleId="Clausula">
    <w:name w:val="Clausula"/>
    <w:basedOn w:val="Normal"/>
    <w:autoRedefine/>
    <w:rsid w:val="00DE2D0E"/>
    <w:pPr>
      <w:numPr>
        <w:numId w:val="2"/>
      </w:numPr>
      <w:spacing w:before="120" w:after="120" w:line="240" w:lineRule="auto"/>
      <w:jc w:val="center"/>
    </w:pPr>
    <w:rPr>
      <w:rFonts w:ascii="Times New Roman" w:eastAsia="Times New Roman" w:hAnsi="Times New Roman" w:cs="Times New Roman"/>
      <w:b/>
      <w:bCs/>
      <w:sz w:val="24"/>
      <w:szCs w:val="24"/>
      <w:lang w:eastAsia="zh-CN"/>
    </w:rPr>
  </w:style>
  <w:style w:type="paragraph" w:customStyle="1" w:styleId="TitClausula">
    <w:name w:val="TitClausula"/>
    <w:basedOn w:val="Lista3"/>
    <w:autoRedefine/>
    <w:rsid w:val="00DE2D0E"/>
    <w:pPr>
      <w:spacing w:before="120" w:after="120" w:line="240" w:lineRule="auto"/>
      <w:ind w:left="284" w:hanging="284"/>
      <w:contextualSpacing w:val="0"/>
      <w:jc w:val="center"/>
    </w:pPr>
    <w:rPr>
      <w:rFonts w:ascii="Times New Roman" w:eastAsia="Times New Roman" w:hAnsi="Times New Roman" w:cs="Times New Roman"/>
      <w:b/>
      <w:sz w:val="24"/>
      <w:szCs w:val="28"/>
      <w:lang w:eastAsia="zh-CN"/>
    </w:rPr>
  </w:style>
  <w:style w:type="paragraph" w:styleId="Lista3">
    <w:name w:val="List 3"/>
    <w:basedOn w:val="Normal"/>
    <w:uiPriority w:val="99"/>
    <w:semiHidden/>
    <w:unhideWhenUsed/>
    <w:rsid w:val="00DE2D0E"/>
    <w:pPr>
      <w:ind w:left="849" w:hanging="283"/>
      <w:contextualSpacing/>
    </w:pPr>
  </w:style>
  <w:style w:type="paragraph" w:styleId="Textodebalo">
    <w:name w:val="Balloon Text"/>
    <w:basedOn w:val="Normal"/>
    <w:link w:val="TextodebaloCarter"/>
    <w:uiPriority w:val="99"/>
    <w:semiHidden/>
    <w:unhideWhenUsed/>
    <w:rsid w:val="0041272B"/>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1272B"/>
    <w:rPr>
      <w:rFonts w:ascii="Tahoma" w:hAnsi="Tahoma" w:cs="Tahoma"/>
      <w:sz w:val="16"/>
      <w:szCs w:val="16"/>
    </w:rPr>
  </w:style>
  <w:style w:type="paragraph" w:styleId="ndice4">
    <w:name w:val="toc 4"/>
    <w:basedOn w:val="Normal"/>
    <w:next w:val="Normal"/>
    <w:autoRedefine/>
    <w:uiPriority w:val="39"/>
    <w:unhideWhenUsed/>
    <w:rsid w:val="0041272B"/>
    <w:pPr>
      <w:spacing w:after="100" w:line="276" w:lineRule="auto"/>
      <w:ind w:left="660"/>
    </w:pPr>
    <w:rPr>
      <w:lang w:eastAsia="pt-PT"/>
    </w:rPr>
  </w:style>
  <w:style w:type="paragraph" w:styleId="ndice5">
    <w:name w:val="toc 5"/>
    <w:basedOn w:val="Normal"/>
    <w:next w:val="Normal"/>
    <w:autoRedefine/>
    <w:uiPriority w:val="39"/>
    <w:unhideWhenUsed/>
    <w:rsid w:val="0041272B"/>
    <w:pPr>
      <w:spacing w:after="100" w:line="276" w:lineRule="auto"/>
      <w:ind w:left="880"/>
    </w:pPr>
    <w:rPr>
      <w:lang w:eastAsia="pt-PT"/>
    </w:rPr>
  </w:style>
  <w:style w:type="paragraph" w:styleId="ndice6">
    <w:name w:val="toc 6"/>
    <w:basedOn w:val="Normal"/>
    <w:next w:val="Normal"/>
    <w:autoRedefine/>
    <w:uiPriority w:val="39"/>
    <w:unhideWhenUsed/>
    <w:rsid w:val="0041272B"/>
    <w:pPr>
      <w:spacing w:after="100" w:line="276" w:lineRule="auto"/>
      <w:ind w:left="1100"/>
    </w:pPr>
    <w:rPr>
      <w:lang w:eastAsia="pt-PT"/>
    </w:rPr>
  </w:style>
  <w:style w:type="paragraph" w:styleId="ndice7">
    <w:name w:val="toc 7"/>
    <w:basedOn w:val="Normal"/>
    <w:next w:val="Normal"/>
    <w:autoRedefine/>
    <w:uiPriority w:val="39"/>
    <w:unhideWhenUsed/>
    <w:rsid w:val="0041272B"/>
    <w:pPr>
      <w:spacing w:after="100" w:line="276" w:lineRule="auto"/>
      <w:ind w:left="1320"/>
    </w:pPr>
    <w:rPr>
      <w:lang w:eastAsia="pt-PT"/>
    </w:rPr>
  </w:style>
  <w:style w:type="paragraph" w:styleId="ndice8">
    <w:name w:val="toc 8"/>
    <w:basedOn w:val="Normal"/>
    <w:next w:val="Normal"/>
    <w:autoRedefine/>
    <w:uiPriority w:val="39"/>
    <w:unhideWhenUsed/>
    <w:rsid w:val="0041272B"/>
    <w:pPr>
      <w:spacing w:after="100" w:line="276" w:lineRule="auto"/>
      <w:ind w:left="1540"/>
    </w:pPr>
    <w:rPr>
      <w:lang w:eastAsia="pt-PT"/>
    </w:rPr>
  </w:style>
  <w:style w:type="paragraph" w:styleId="ndice9">
    <w:name w:val="toc 9"/>
    <w:basedOn w:val="Normal"/>
    <w:next w:val="Normal"/>
    <w:autoRedefine/>
    <w:uiPriority w:val="39"/>
    <w:unhideWhenUsed/>
    <w:rsid w:val="0041272B"/>
    <w:pPr>
      <w:spacing w:after="100" w:line="276" w:lineRule="auto"/>
      <w:ind w:left="1760"/>
    </w:pPr>
    <w:rPr>
      <w:lang w:eastAsia="pt-PT"/>
    </w:rPr>
  </w:style>
  <w:style w:type="paragraph" w:styleId="Corpodetexto">
    <w:name w:val="Body Text"/>
    <w:basedOn w:val="Normal"/>
    <w:link w:val="CorpodetextoCarter"/>
    <w:rsid w:val="00F12CA6"/>
    <w:pPr>
      <w:spacing w:after="0" w:line="240" w:lineRule="auto"/>
      <w:jc w:val="both"/>
    </w:pPr>
    <w:rPr>
      <w:rFonts w:ascii="Times New Roman" w:eastAsia="Times New Roman" w:hAnsi="Times New Roman" w:cs="Times New Roman"/>
      <w:sz w:val="20"/>
      <w:szCs w:val="20"/>
      <w:lang w:eastAsia="pt-PT"/>
    </w:rPr>
  </w:style>
  <w:style w:type="character" w:customStyle="1" w:styleId="CorpodetextoCarter">
    <w:name w:val="Corpo de texto Caráter"/>
    <w:basedOn w:val="Tipodeletrapredefinidodopargrafo"/>
    <w:link w:val="Corpodetexto"/>
    <w:rsid w:val="00F12CA6"/>
    <w:rPr>
      <w:rFonts w:ascii="Times New Roman" w:eastAsia="Times New Roman" w:hAnsi="Times New Roman" w:cs="Times New Roman"/>
      <w:sz w:val="20"/>
      <w:szCs w:val="20"/>
      <w:lang w:eastAsia="pt-PT"/>
    </w:rPr>
  </w:style>
  <w:style w:type="paragraph" w:styleId="Corpodetexto2">
    <w:name w:val="Body Text 2"/>
    <w:basedOn w:val="Normal"/>
    <w:link w:val="Corpodetexto2Carter"/>
    <w:rsid w:val="00F12CA6"/>
    <w:pPr>
      <w:spacing w:after="0" w:line="240" w:lineRule="auto"/>
      <w:jc w:val="both"/>
    </w:pPr>
    <w:rPr>
      <w:rFonts w:ascii="Times New Roman" w:eastAsia="Times New Roman" w:hAnsi="Times New Roman" w:cs="Times New Roman"/>
      <w:sz w:val="24"/>
      <w:szCs w:val="20"/>
      <w:lang w:eastAsia="pt-PT"/>
    </w:rPr>
  </w:style>
  <w:style w:type="character" w:customStyle="1" w:styleId="Corpodetexto2Carter">
    <w:name w:val="Corpo de texto 2 Caráter"/>
    <w:basedOn w:val="Tipodeletrapredefinidodopargrafo"/>
    <w:link w:val="Corpodetexto2"/>
    <w:rsid w:val="00F12CA6"/>
    <w:rPr>
      <w:rFonts w:ascii="Times New Roman" w:eastAsia="Times New Roman" w:hAnsi="Times New Roman" w:cs="Times New Roman"/>
      <w:sz w:val="24"/>
      <w:szCs w:val="20"/>
      <w:lang w:eastAsia="pt-PT"/>
    </w:rPr>
  </w:style>
  <w:style w:type="character" w:customStyle="1" w:styleId="RodapCarcter">
    <w:name w:val="Rodapé Carácter"/>
    <w:basedOn w:val="Tipodeletrapredefinidodopargrafo"/>
    <w:rsid w:val="00F12CA6"/>
  </w:style>
  <w:style w:type="paragraph" w:customStyle="1" w:styleId="BodyText21">
    <w:name w:val="Body Text 21"/>
    <w:rsid w:val="00856EDE"/>
    <w:pPr>
      <w:pBdr>
        <w:top w:val="nil"/>
        <w:left w:val="nil"/>
        <w:bottom w:val="nil"/>
        <w:right w:val="nil"/>
        <w:between w:val="nil"/>
        <w:bar w:val="nil"/>
      </w:pBdr>
      <w:suppressAutoHyphens/>
      <w:spacing w:after="0" w:line="240" w:lineRule="auto"/>
      <w:jc w:val="both"/>
    </w:pPr>
    <w:rPr>
      <w:rFonts w:ascii="Arial" w:eastAsia="Arial" w:hAnsi="Arial" w:cs="Arial"/>
      <w:color w:val="000000"/>
      <w:sz w:val="19"/>
      <w:szCs w:val="19"/>
      <w:u w:color="000000"/>
      <w:bdr w:val="nil"/>
      <w:lang w:val="es-ES_tradnl" w:eastAsia="pt-PT"/>
    </w:rPr>
  </w:style>
  <w:style w:type="paragraph" w:customStyle="1" w:styleId="Estilo2">
    <w:name w:val="Estilo2"/>
    <w:basedOn w:val="Ttulo3"/>
    <w:link w:val="Estilo2Carcter"/>
    <w:qFormat/>
    <w:rsid w:val="002F1C26"/>
    <w:pPr>
      <w:keepLines w:val="0"/>
      <w:spacing w:before="120"/>
    </w:pPr>
    <w:rPr>
      <w:rFonts w:ascii="Cambria" w:eastAsia="Times New Roman" w:hAnsi="Cambria" w:cs="Times New Roman"/>
      <w:b/>
      <w:bCs/>
      <w:color w:val="auto"/>
      <w:sz w:val="24"/>
      <w:szCs w:val="26"/>
      <w:lang w:eastAsia="pt-PT"/>
    </w:rPr>
  </w:style>
  <w:style w:type="paragraph" w:customStyle="1" w:styleId="Normal1">
    <w:name w:val="Normal1"/>
    <w:basedOn w:val="Normal"/>
    <w:link w:val="NORMALCarcter"/>
    <w:qFormat/>
    <w:rsid w:val="002F1C26"/>
    <w:pPr>
      <w:spacing w:after="0" w:line="240" w:lineRule="auto"/>
      <w:jc w:val="both"/>
    </w:pPr>
    <w:rPr>
      <w:rFonts w:ascii="Times New Roman" w:eastAsia="Times New Roman" w:hAnsi="Times New Roman" w:cs="Times New Roman"/>
      <w:sz w:val="24"/>
      <w:szCs w:val="20"/>
      <w:lang w:eastAsia="pt-PT"/>
    </w:rPr>
  </w:style>
  <w:style w:type="character" w:customStyle="1" w:styleId="Estilo2Carcter">
    <w:name w:val="Estilo2 Carácter"/>
    <w:basedOn w:val="Tipodeletrapredefinidodopargrafo"/>
    <w:link w:val="Estilo2"/>
    <w:rsid w:val="002F1C26"/>
    <w:rPr>
      <w:rFonts w:ascii="Cambria" w:eastAsia="Times New Roman" w:hAnsi="Cambria" w:cs="Times New Roman"/>
      <w:b/>
      <w:bCs/>
      <w:sz w:val="24"/>
      <w:szCs w:val="26"/>
      <w:lang w:eastAsia="pt-PT"/>
    </w:rPr>
  </w:style>
  <w:style w:type="character" w:customStyle="1" w:styleId="NORMALCarcter">
    <w:name w:val="NORMAL Carácter"/>
    <w:basedOn w:val="Tipodeletrapredefinidodopargrafo"/>
    <w:link w:val="Normal1"/>
    <w:rsid w:val="002F1C26"/>
    <w:rPr>
      <w:rFonts w:ascii="Times New Roman" w:eastAsia="Times New Roman" w:hAnsi="Times New Roman" w:cs="Times New Roman"/>
      <w:sz w:val="24"/>
      <w:szCs w:val="20"/>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350492">
      <w:bodyDiv w:val="1"/>
      <w:marLeft w:val="0"/>
      <w:marRight w:val="0"/>
      <w:marTop w:val="0"/>
      <w:marBottom w:val="0"/>
      <w:divBdr>
        <w:top w:val="none" w:sz="0" w:space="0" w:color="auto"/>
        <w:left w:val="none" w:sz="0" w:space="0" w:color="auto"/>
        <w:bottom w:val="none" w:sz="0" w:space="0" w:color="auto"/>
        <w:right w:val="none" w:sz="0" w:space="0" w:color="auto"/>
      </w:divBdr>
    </w:div>
    <w:div w:id="152562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EC770-67EC-43AF-A38A-7A060BFF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30</Pages>
  <Words>11269</Words>
  <Characters>60858</Characters>
  <Application>Microsoft Office Word</Application>
  <DocSecurity>0</DocSecurity>
  <Lines>507</Lines>
  <Paragraphs>143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Henriques Ferrão</dc:creator>
  <cp:lastModifiedBy>Luísa Marques</cp:lastModifiedBy>
  <cp:revision>14</cp:revision>
  <cp:lastPrinted>2020-07-03T08:09:00Z</cp:lastPrinted>
  <dcterms:created xsi:type="dcterms:W3CDTF">2020-07-02T07:39:00Z</dcterms:created>
  <dcterms:modified xsi:type="dcterms:W3CDTF">2020-10-28T17:30:00Z</dcterms:modified>
</cp:coreProperties>
</file>