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3FBF8" w14:textId="77777777" w:rsidR="00C05901" w:rsidRDefault="00C05901" w:rsidP="00C05901">
      <w:pPr>
        <w:autoSpaceDE w:val="0"/>
        <w:adjustRightInd w:val="0"/>
        <w:spacing w:line="360" w:lineRule="auto"/>
        <w:ind w:right="-20"/>
        <w:jc w:val="center"/>
        <w:rPr>
          <w:rFonts w:ascii="Arial" w:hAnsi="Arial" w:cs="Arial"/>
          <w:b/>
        </w:rPr>
      </w:pPr>
      <w:r w:rsidRPr="00C05901">
        <w:rPr>
          <w:rFonts w:ascii="Arial" w:hAnsi="Arial" w:cs="Arial"/>
          <w:b/>
        </w:rPr>
        <w:t>CADERNO DE ENCARGOS</w:t>
      </w:r>
    </w:p>
    <w:p w14:paraId="02F1BEFE" w14:textId="77777777" w:rsidR="00C05901" w:rsidRDefault="00C05901" w:rsidP="00C05901">
      <w:pPr>
        <w:autoSpaceDE w:val="0"/>
        <w:adjustRightInd w:val="0"/>
        <w:spacing w:line="360" w:lineRule="auto"/>
        <w:ind w:right="-20"/>
        <w:jc w:val="center"/>
        <w:rPr>
          <w:rFonts w:ascii="Arial" w:hAnsi="Arial" w:cs="Arial"/>
          <w:b/>
        </w:rPr>
      </w:pPr>
    </w:p>
    <w:p w14:paraId="3E5A1B7C" w14:textId="005F9C3A" w:rsidR="00C05901" w:rsidRPr="00C05901" w:rsidRDefault="00C05901" w:rsidP="00C05901">
      <w:pPr>
        <w:autoSpaceDE w:val="0"/>
        <w:adjustRightInd w:val="0"/>
        <w:spacing w:line="360" w:lineRule="auto"/>
        <w:ind w:right="-20"/>
        <w:jc w:val="center"/>
        <w:rPr>
          <w:rFonts w:ascii="Arial" w:hAnsi="Arial" w:cs="Arial"/>
          <w:b/>
          <w:sz w:val="22"/>
          <w:szCs w:val="22"/>
        </w:rPr>
      </w:pPr>
      <w:r w:rsidRPr="00C05901">
        <w:rPr>
          <w:rFonts w:ascii="Arial" w:hAnsi="Arial" w:cs="Arial"/>
          <w:b/>
          <w:sz w:val="22"/>
          <w:szCs w:val="22"/>
        </w:rPr>
        <w:t>Processo n.º 2</w:t>
      </w:r>
      <w:r w:rsidR="00BE288A">
        <w:rPr>
          <w:rFonts w:ascii="Arial" w:hAnsi="Arial" w:cs="Arial"/>
          <w:b/>
          <w:sz w:val="22"/>
          <w:szCs w:val="22"/>
        </w:rPr>
        <w:t>6</w:t>
      </w:r>
      <w:r w:rsidRPr="00C05901">
        <w:rPr>
          <w:rFonts w:ascii="Arial" w:hAnsi="Arial" w:cs="Arial"/>
          <w:b/>
          <w:sz w:val="22"/>
          <w:szCs w:val="22"/>
        </w:rPr>
        <w:t>/AJ/JFA/2020</w:t>
      </w:r>
    </w:p>
    <w:p w14:paraId="3F54225F" w14:textId="77777777" w:rsidR="00C05901" w:rsidRPr="00C05901" w:rsidRDefault="00C05901" w:rsidP="00C05901">
      <w:pPr>
        <w:autoSpaceDE w:val="0"/>
        <w:adjustRightInd w:val="0"/>
        <w:spacing w:line="360" w:lineRule="auto"/>
        <w:ind w:right="-20"/>
        <w:jc w:val="center"/>
        <w:rPr>
          <w:rFonts w:ascii="Arial" w:hAnsi="Arial" w:cs="Arial"/>
          <w:b/>
          <w:sz w:val="22"/>
          <w:szCs w:val="22"/>
        </w:rPr>
      </w:pPr>
    </w:p>
    <w:p w14:paraId="66F2A226" w14:textId="244E54A3" w:rsidR="004B61AA" w:rsidRPr="00C05901" w:rsidRDefault="00246D6A" w:rsidP="00C05901">
      <w:pPr>
        <w:autoSpaceDE w:val="0"/>
        <w:adjustRightInd w:val="0"/>
        <w:spacing w:line="360" w:lineRule="auto"/>
        <w:ind w:right="-20"/>
        <w:jc w:val="center"/>
        <w:rPr>
          <w:rFonts w:ascii="Arial" w:hAnsi="Arial" w:cs="Arial"/>
          <w:b/>
          <w:sz w:val="22"/>
          <w:szCs w:val="22"/>
        </w:rPr>
      </w:pPr>
      <w:r w:rsidRPr="00C05901">
        <w:rPr>
          <w:rFonts w:ascii="Arial" w:hAnsi="Arial" w:cs="Arial"/>
          <w:b/>
          <w:sz w:val="22"/>
          <w:szCs w:val="22"/>
        </w:rPr>
        <w:t>A</w:t>
      </w:r>
      <w:r w:rsidR="001D0537" w:rsidRPr="00C05901">
        <w:rPr>
          <w:rFonts w:ascii="Arial" w:hAnsi="Arial" w:cs="Arial"/>
          <w:b/>
          <w:sz w:val="22"/>
          <w:szCs w:val="22"/>
        </w:rPr>
        <w:t xml:space="preserve">quisição de Serviços de </w:t>
      </w:r>
      <w:r w:rsidR="009D3FBF">
        <w:rPr>
          <w:rFonts w:ascii="Arial" w:hAnsi="Arial" w:cs="Arial"/>
          <w:b/>
          <w:sz w:val="22"/>
          <w:szCs w:val="22"/>
        </w:rPr>
        <w:t>aulas de</w:t>
      </w:r>
      <w:r w:rsidR="00BE288A">
        <w:rPr>
          <w:rFonts w:ascii="Arial" w:hAnsi="Arial" w:cs="Arial"/>
          <w:b/>
          <w:sz w:val="22"/>
          <w:szCs w:val="22"/>
        </w:rPr>
        <w:t xml:space="preserve"> educação física</w:t>
      </w:r>
      <w:r w:rsidRPr="00C05901">
        <w:rPr>
          <w:rFonts w:ascii="Arial" w:hAnsi="Arial" w:cs="Arial"/>
          <w:b/>
          <w:sz w:val="22"/>
          <w:szCs w:val="22"/>
        </w:rPr>
        <w:t xml:space="preserve"> para o </w:t>
      </w:r>
      <w:r w:rsidR="0054001E" w:rsidRPr="00C05901">
        <w:rPr>
          <w:rFonts w:ascii="Arial" w:hAnsi="Arial" w:cs="Arial"/>
          <w:b/>
          <w:sz w:val="22"/>
          <w:szCs w:val="22"/>
        </w:rPr>
        <w:t xml:space="preserve">Espaço Briosos </w:t>
      </w:r>
      <w:r w:rsidR="007E531F" w:rsidRPr="00C05901">
        <w:rPr>
          <w:rFonts w:ascii="Arial" w:hAnsi="Arial" w:cs="Arial"/>
          <w:b/>
          <w:sz w:val="22"/>
          <w:szCs w:val="22"/>
        </w:rPr>
        <w:t>Alvalade</w:t>
      </w:r>
    </w:p>
    <w:p w14:paraId="063EC73F" w14:textId="77777777" w:rsidR="00C05901" w:rsidRDefault="00C05901" w:rsidP="00C05901">
      <w:pPr>
        <w:autoSpaceDE w:val="0"/>
        <w:adjustRightInd w:val="0"/>
        <w:spacing w:line="360" w:lineRule="auto"/>
        <w:ind w:right="-136"/>
        <w:rPr>
          <w:rFonts w:ascii="Arial" w:hAnsi="Arial" w:cs="Arial"/>
          <w:sz w:val="20"/>
          <w:szCs w:val="20"/>
        </w:rPr>
      </w:pPr>
    </w:p>
    <w:p w14:paraId="0A3407DA" w14:textId="62122C85" w:rsidR="00D20EF2" w:rsidRPr="00EF7C87" w:rsidRDefault="00D20EF2" w:rsidP="00D20EF2">
      <w:pPr>
        <w:autoSpaceDE w:val="0"/>
        <w:adjustRightInd w:val="0"/>
        <w:spacing w:line="360" w:lineRule="auto"/>
        <w:ind w:right="-136" w:firstLine="3"/>
        <w:jc w:val="center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>Capítulo I</w:t>
      </w:r>
    </w:p>
    <w:p w14:paraId="091DEFD2" w14:textId="77777777" w:rsidR="00D20EF2" w:rsidRPr="00EF7C87" w:rsidRDefault="00D20EF2" w:rsidP="00D20EF2">
      <w:pPr>
        <w:autoSpaceDE w:val="0"/>
        <w:adjustRightInd w:val="0"/>
        <w:spacing w:line="360" w:lineRule="auto"/>
        <w:ind w:right="-136" w:firstLine="3"/>
        <w:jc w:val="center"/>
        <w:rPr>
          <w:rFonts w:ascii="Arial" w:hAnsi="Arial" w:cs="Arial"/>
          <w:b/>
          <w:bCs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 xml:space="preserve"> </w:t>
      </w:r>
      <w:r w:rsidRPr="00EF7C87">
        <w:rPr>
          <w:rFonts w:ascii="Arial" w:hAnsi="Arial" w:cs="Arial"/>
          <w:b/>
          <w:bCs/>
          <w:sz w:val="22"/>
          <w:szCs w:val="22"/>
        </w:rPr>
        <w:t>Disposições gerais</w:t>
      </w:r>
    </w:p>
    <w:p w14:paraId="5C85F28D" w14:textId="77777777" w:rsidR="00D20EF2" w:rsidRPr="00EF7C87" w:rsidRDefault="00D20EF2" w:rsidP="00D20EF2">
      <w:pPr>
        <w:autoSpaceDE w:val="0"/>
        <w:adjustRightInd w:val="0"/>
        <w:spacing w:line="360" w:lineRule="auto"/>
        <w:ind w:right="-136" w:firstLine="3"/>
        <w:jc w:val="center"/>
        <w:rPr>
          <w:rFonts w:ascii="Arial" w:hAnsi="Arial" w:cs="Arial"/>
          <w:b/>
          <w:bCs/>
          <w:sz w:val="22"/>
          <w:szCs w:val="22"/>
        </w:rPr>
      </w:pPr>
    </w:p>
    <w:p w14:paraId="19B6EBF5" w14:textId="77777777" w:rsidR="00D20EF2" w:rsidRPr="00EF7C87" w:rsidRDefault="00D20EF2" w:rsidP="00D20EF2">
      <w:pPr>
        <w:autoSpaceDE w:val="0"/>
        <w:adjustRightInd w:val="0"/>
        <w:spacing w:line="360" w:lineRule="auto"/>
        <w:ind w:right="-136" w:firstLine="3"/>
        <w:jc w:val="center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b/>
          <w:bCs/>
          <w:sz w:val="22"/>
          <w:szCs w:val="22"/>
        </w:rPr>
        <w:t xml:space="preserve"> </w:t>
      </w:r>
      <w:r w:rsidRPr="00EF7C87">
        <w:rPr>
          <w:rFonts w:ascii="Arial" w:hAnsi="Arial" w:cs="Arial"/>
          <w:sz w:val="22"/>
          <w:szCs w:val="22"/>
        </w:rPr>
        <w:t>Cláusula 1.ª</w:t>
      </w:r>
    </w:p>
    <w:p w14:paraId="1986DC97" w14:textId="77777777" w:rsidR="00D20EF2" w:rsidRPr="00EF7C87" w:rsidRDefault="00F01896" w:rsidP="00FD051A">
      <w:pPr>
        <w:autoSpaceDE w:val="0"/>
        <w:adjustRightInd w:val="0"/>
        <w:spacing w:line="360" w:lineRule="auto"/>
        <w:ind w:right="-136"/>
        <w:jc w:val="center"/>
        <w:outlineLvl w:val="0"/>
        <w:rPr>
          <w:rFonts w:ascii="Arial" w:hAnsi="Arial" w:cs="Arial"/>
          <w:b/>
          <w:bCs/>
          <w:position w:val="1"/>
          <w:sz w:val="22"/>
          <w:szCs w:val="22"/>
        </w:rPr>
      </w:pPr>
      <w:r w:rsidRPr="00EF7C87">
        <w:rPr>
          <w:rFonts w:ascii="Arial" w:hAnsi="Arial" w:cs="Arial"/>
          <w:b/>
          <w:bCs/>
          <w:position w:val="1"/>
          <w:sz w:val="22"/>
          <w:szCs w:val="22"/>
        </w:rPr>
        <w:t>Obje</w:t>
      </w:r>
      <w:r w:rsidR="00D20EF2" w:rsidRPr="00EF7C87">
        <w:rPr>
          <w:rFonts w:ascii="Arial" w:hAnsi="Arial" w:cs="Arial"/>
          <w:b/>
          <w:bCs/>
          <w:position w:val="1"/>
          <w:sz w:val="22"/>
          <w:szCs w:val="22"/>
        </w:rPr>
        <w:t>to</w:t>
      </w:r>
    </w:p>
    <w:p w14:paraId="65C94460" w14:textId="5E2002EA" w:rsidR="007D7894" w:rsidRPr="00EF7C87" w:rsidRDefault="00D20EF2" w:rsidP="007D7894">
      <w:pPr>
        <w:autoSpaceDE w:val="0"/>
        <w:adjustRightInd w:val="0"/>
        <w:spacing w:line="360" w:lineRule="auto"/>
        <w:ind w:right="45"/>
        <w:jc w:val="both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 xml:space="preserve">O presente Caderno de Encargos compreende as cláusulas a incluir no contrato a celebrar na sequência do procedimento </w:t>
      </w:r>
      <w:r w:rsidR="00C860E6" w:rsidRPr="00EF7C87">
        <w:rPr>
          <w:rFonts w:ascii="Arial" w:hAnsi="Arial" w:cs="Arial"/>
          <w:sz w:val="22"/>
          <w:szCs w:val="22"/>
        </w:rPr>
        <w:t>pré-contratual que tem por obje</w:t>
      </w:r>
      <w:r w:rsidR="00C23AE9" w:rsidRPr="00EF7C87">
        <w:rPr>
          <w:rFonts w:ascii="Arial" w:hAnsi="Arial" w:cs="Arial"/>
          <w:sz w:val="22"/>
          <w:szCs w:val="22"/>
        </w:rPr>
        <w:t xml:space="preserve">to principal </w:t>
      </w:r>
      <w:r w:rsidR="007D7894" w:rsidRPr="00EF7C87">
        <w:rPr>
          <w:rFonts w:ascii="Arial" w:hAnsi="Arial" w:cs="Arial"/>
          <w:sz w:val="22"/>
          <w:szCs w:val="22"/>
        </w:rPr>
        <w:t xml:space="preserve">a prestação de serviços </w:t>
      </w:r>
      <w:r w:rsidR="00497905" w:rsidRPr="00EF7C87">
        <w:rPr>
          <w:rFonts w:ascii="Arial" w:hAnsi="Arial" w:cs="Arial"/>
          <w:sz w:val="22"/>
          <w:szCs w:val="22"/>
        </w:rPr>
        <w:t xml:space="preserve">de </w:t>
      </w:r>
      <w:r w:rsidR="009D3FBF">
        <w:rPr>
          <w:rFonts w:ascii="Arial" w:hAnsi="Arial" w:cs="Arial"/>
          <w:sz w:val="22"/>
          <w:szCs w:val="22"/>
        </w:rPr>
        <w:t>aulas de</w:t>
      </w:r>
      <w:r w:rsidR="00CE0364">
        <w:rPr>
          <w:rFonts w:ascii="Arial" w:hAnsi="Arial" w:cs="Arial"/>
          <w:sz w:val="22"/>
          <w:szCs w:val="22"/>
        </w:rPr>
        <w:t xml:space="preserve"> educação física</w:t>
      </w:r>
      <w:r w:rsidR="008B444D" w:rsidRPr="00EF7C87">
        <w:rPr>
          <w:rFonts w:ascii="Arial" w:hAnsi="Arial" w:cs="Arial"/>
          <w:sz w:val="22"/>
          <w:szCs w:val="22"/>
        </w:rPr>
        <w:t xml:space="preserve"> no âmbito das </w:t>
      </w:r>
      <w:proofErr w:type="spellStart"/>
      <w:r w:rsidR="008B444D" w:rsidRPr="00EF7C87">
        <w:rPr>
          <w:rFonts w:ascii="Arial" w:hAnsi="Arial" w:cs="Arial"/>
          <w:sz w:val="22"/>
          <w:szCs w:val="22"/>
        </w:rPr>
        <w:t>a</w:t>
      </w:r>
      <w:r w:rsidR="007D7894" w:rsidRPr="00EF7C87">
        <w:rPr>
          <w:rFonts w:ascii="Arial" w:hAnsi="Arial" w:cs="Arial"/>
          <w:sz w:val="22"/>
          <w:szCs w:val="22"/>
        </w:rPr>
        <w:t>tividades</w:t>
      </w:r>
      <w:proofErr w:type="spellEnd"/>
      <w:r w:rsidR="007D7894" w:rsidRPr="00EF7C87">
        <w:rPr>
          <w:rFonts w:ascii="Arial" w:hAnsi="Arial" w:cs="Arial"/>
          <w:sz w:val="22"/>
          <w:szCs w:val="22"/>
        </w:rPr>
        <w:t xml:space="preserve"> desenvolvidas n</w:t>
      </w:r>
      <w:r w:rsidR="008B444D" w:rsidRPr="00EF7C87">
        <w:rPr>
          <w:rFonts w:ascii="Arial" w:hAnsi="Arial" w:cs="Arial"/>
          <w:sz w:val="22"/>
          <w:szCs w:val="22"/>
        </w:rPr>
        <w:t>o</w:t>
      </w:r>
      <w:r w:rsidR="007D7894" w:rsidRPr="00EF7C87">
        <w:rPr>
          <w:rFonts w:ascii="Arial" w:hAnsi="Arial" w:cs="Arial"/>
          <w:sz w:val="22"/>
          <w:szCs w:val="22"/>
        </w:rPr>
        <w:t xml:space="preserve"> Espaço </w:t>
      </w:r>
      <w:r w:rsidR="00221EC5" w:rsidRPr="00EF7C87">
        <w:rPr>
          <w:rFonts w:ascii="Arial" w:hAnsi="Arial" w:cs="Arial"/>
          <w:sz w:val="22"/>
          <w:szCs w:val="22"/>
        </w:rPr>
        <w:t>Briosos Al</w:t>
      </w:r>
      <w:r w:rsidR="007D7894" w:rsidRPr="00EF7C87">
        <w:rPr>
          <w:rFonts w:ascii="Arial" w:hAnsi="Arial" w:cs="Arial"/>
          <w:sz w:val="22"/>
          <w:szCs w:val="22"/>
        </w:rPr>
        <w:t>valade.</w:t>
      </w:r>
    </w:p>
    <w:p w14:paraId="75510790" w14:textId="77777777" w:rsidR="00523C10" w:rsidRPr="00EF7C87" w:rsidRDefault="00523C10" w:rsidP="007D7894">
      <w:pPr>
        <w:autoSpaceDE w:val="0"/>
        <w:adjustRightInd w:val="0"/>
        <w:spacing w:line="360" w:lineRule="auto"/>
        <w:ind w:right="45"/>
        <w:jc w:val="both"/>
        <w:rPr>
          <w:rFonts w:ascii="Arial" w:hAnsi="Arial" w:cs="Arial"/>
          <w:sz w:val="22"/>
          <w:szCs w:val="22"/>
        </w:rPr>
      </w:pPr>
    </w:p>
    <w:p w14:paraId="409C26B5" w14:textId="77777777" w:rsidR="00D20EF2" w:rsidRPr="00EF7C87" w:rsidRDefault="00D20EF2" w:rsidP="00D20EF2">
      <w:pPr>
        <w:tabs>
          <w:tab w:val="left" w:pos="0"/>
        </w:tabs>
        <w:autoSpaceDE w:val="0"/>
        <w:adjustRightInd w:val="0"/>
        <w:spacing w:line="360" w:lineRule="auto"/>
        <w:ind w:right="45"/>
        <w:jc w:val="center"/>
        <w:outlineLvl w:val="0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>Cláusula 2.ª</w:t>
      </w:r>
    </w:p>
    <w:p w14:paraId="4185D049" w14:textId="77777777" w:rsidR="00D20EF2" w:rsidRPr="00EF7C87" w:rsidRDefault="00D20EF2" w:rsidP="00D20EF2">
      <w:pPr>
        <w:tabs>
          <w:tab w:val="left" w:pos="0"/>
        </w:tabs>
        <w:autoSpaceDE w:val="0"/>
        <w:adjustRightInd w:val="0"/>
        <w:spacing w:line="360" w:lineRule="auto"/>
        <w:ind w:right="45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EF7C87">
        <w:rPr>
          <w:rFonts w:ascii="Arial" w:hAnsi="Arial" w:cs="Arial"/>
          <w:b/>
          <w:bCs/>
          <w:sz w:val="22"/>
          <w:szCs w:val="22"/>
        </w:rPr>
        <w:t>Contrato</w:t>
      </w:r>
    </w:p>
    <w:p w14:paraId="459454E4" w14:textId="5CDB7738" w:rsidR="00D20EF2" w:rsidRPr="00EF7C87" w:rsidRDefault="00D20EF2" w:rsidP="00D20EF2">
      <w:pPr>
        <w:tabs>
          <w:tab w:val="left" w:pos="0"/>
        </w:tabs>
        <w:autoSpaceDE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>1 ― O contrato é composto pelo respetivo clausulado contratual e os seus anexos.</w:t>
      </w:r>
    </w:p>
    <w:p w14:paraId="66897688" w14:textId="77777777" w:rsidR="00D20EF2" w:rsidRPr="00EF7C87" w:rsidRDefault="00D20EF2" w:rsidP="00D20EF2">
      <w:pPr>
        <w:tabs>
          <w:tab w:val="left" w:pos="0"/>
        </w:tabs>
        <w:autoSpaceDE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>2 ― O contrato a celebrar, que será reduzido a escrito, integra ainda os seguintes elementos:</w:t>
      </w:r>
    </w:p>
    <w:p w14:paraId="42953917" w14:textId="77777777" w:rsidR="00991ADD" w:rsidRPr="00EF7C87" w:rsidRDefault="00991ADD" w:rsidP="00991ADD">
      <w:pPr>
        <w:tabs>
          <w:tab w:val="left" w:pos="0"/>
        </w:tabs>
        <w:autoSpaceDE w:val="0"/>
        <w:adjustRightInd w:val="0"/>
        <w:spacing w:line="36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ab/>
        <w:t>a)</w:t>
      </w:r>
      <w:r w:rsidRPr="00EF7C87">
        <w:rPr>
          <w:rFonts w:ascii="Arial" w:hAnsi="Arial" w:cs="Arial"/>
          <w:sz w:val="22"/>
          <w:szCs w:val="22"/>
        </w:rPr>
        <w:tab/>
        <w:t>Os suprimentos de erros e omissões do Caderno de Encargos identificados pelos concorrentes, desde que tenham sido expressamente aceites pelo órgão competente para a decisão de contratar;</w:t>
      </w:r>
    </w:p>
    <w:p w14:paraId="71BC0098" w14:textId="77777777" w:rsidR="00991ADD" w:rsidRPr="00EF7C87" w:rsidRDefault="00991ADD" w:rsidP="00991ADD">
      <w:pPr>
        <w:tabs>
          <w:tab w:val="left" w:pos="0"/>
        </w:tabs>
        <w:autoSpaceDE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ab/>
        <w:t>b)</w:t>
      </w:r>
      <w:r w:rsidRPr="00EF7C87">
        <w:rPr>
          <w:rFonts w:ascii="Arial" w:hAnsi="Arial" w:cs="Arial"/>
          <w:sz w:val="22"/>
          <w:szCs w:val="22"/>
        </w:rPr>
        <w:tab/>
        <w:t xml:space="preserve">Os esclarecimentos e as </w:t>
      </w:r>
      <w:proofErr w:type="spellStart"/>
      <w:r w:rsidRPr="00EF7C87">
        <w:rPr>
          <w:rFonts w:ascii="Arial" w:hAnsi="Arial" w:cs="Arial"/>
          <w:sz w:val="22"/>
          <w:szCs w:val="22"/>
        </w:rPr>
        <w:t>retificações</w:t>
      </w:r>
      <w:proofErr w:type="spellEnd"/>
      <w:r w:rsidRPr="00EF7C87">
        <w:rPr>
          <w:rFonts w:ascii="Arial" w:hAnsi="Arial" w:cs="Arial"/>
          <w:sz w:val="22"/>
          <w:szCs w:val="22"/>
        </w:rPr>
        <w:t xml:space="preserve"> relativos ao Caderno de Encargos;</w:t>
      </w:r>
    </w:p>
    <w:p w14:paraId="546FADDF" w14:textId="77777777" w:rsidR="00991ADD" w:rsidRPr="00EF7C87" w:rsidRDefault="00991ADD" w:rsidP="00991ADD">
      <w:pPr>
        <w:tabs>
          <w:tab w:val="left" w:pos="0"/>
        </w:tabs>
        <w:autoSpaceDE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ab/>
        <w:t>c)</w:t>
      </w:r>
      <w:r w:rsidRPr="00EF7C87">
        <w:rPr>
          <w:rFonts w:ascii="Arial" w:hAnsi="Arial" w:cs="Arial"/>
          <w:sz w:val="22"/>
          <w:szCs w:val="22"/>
        </w:rPr>
        <w:tab/>
        <w:t>O presente Caderno de Encargos;</w:t>
      </w:r>
    </w:p>
    <w:p w14:paraId="5B6E1828" w14:textId="77777777" w:rsidR="00991ADD" w:rsidRPr="00EF7C87" w:rsidRDefault="00991ADD" w:rsidP="00991ADD">
      <w:pPr>
        <w:tabs>
          <w:tab w:val="left" w:pos="0"/>
        </w:tabs>
        <w:autoSpaceDE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ab/>
        <w:t>d)</w:t>
      </w:r>
      <w:r w:rsidRPr="00EF7C87">
        <w:rPr>
          <w:rFonts w:ascii="Arial" w:hAnsi="Arial" w:cs="Arial"/>
          <w:sz w:val="22"/>
          <w:szCs w:val="22"/>
        </w:rPr>
        <w:tab/>
        <w:t>A proposta adjudicada;</w:t>
      </w:r>
    </w:p>
    <w:p w14:paraId="29A18FB3" w14:textId="77777777" w:rsidR="00991ADD" w:rsidRPr="00EF7C87" w:rsidRDefault="00991ADD" w:rsidP="00991ADD">
      <w:pPr>
        <w:tabs>
          <w:tab w:val="left" w:pos="0"/>
        </w:tabs>
        <w:autoSpaceDE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ab/>
        <w:t>e)</w:t>
      </w:r>
      <w:r w:rsidRPr="00EF7C87">
        <w:rPr>
          <w:rFonts w:ascii="Arial" w:hAnsi="Arial" w:cs="Arial"/>
          <w:sz w:val="22"/>
          <w:szCs w:val="22"/>
        </w:rPr>
        <w:tab/>
        <w:t>Os esclarecimentos sobre a proposta adjudicada prestados pelo adjudicatário.</w:t>
      </w:r>
    </w:p>
    <w:p w14:paraId="36127F59" w14:textId="77777777" w:rsidR="00D20EF2" w:rsidRPr="00EF7C87" w:rsidRDefault="00D20EF2" w:rsidP="00D20EF2">
      <w:pPr>
        <w:autoSpaceDE w:val="0"/>
        <w:adjustRightInd w:val="0"/>
        <w:spacing w:line="360" w:lineRule="auto"/>
        <w:ind w:right="54"/>
        <w:jc w:val="both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>3 ― Em caso de divergência entre os documentos referidos no número anterior, a respetiva prevalência é determinada pela ordem pela qual aí são indicados.</w:t>
      </w:r>
    </w:p>
    <w:p w14:paraId="3FE144BC" w14:textId="0D568792" w:rsidR="00F7516E" w:rsidRPr="00EF7C87" w:rsidRDefault="00D20EF2" w:rsidP="00F7516E">
      <w:pPr>
        <w:autoSpaceDE w:val="0"/>
        <w:adjustRightInd w:val="0"/>
        <w:spacing w:line="360" w:lineRule="auto"/>
        <w:ind w:right="52"/>
        <w:jc w:val="both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>4 ― Em caso de divergência entre os documentos referidos no n.º 2 e o clausulado do contrato e seus anexos, prevalecem os primeiros, salvo quanto aos ajustamentos propostos de acordo com o disposto no artigo 99.º do Código dos Contratos Públicos e aceites pelo adjudicatário nos termos do disposto no artigo 101.º desse mesmo Código.</w:t>
      </w:r>
    </w:p>
    <w:p w14:paraId="1A8D5701" w14:textId="77777777" w:rsidR="00F7516E" w:rsidRPr="00EF7C87" w:rsidRDefault="00F7516E" w:rsidP="00D20EF2">
      <w:pPr>
        <w:autoSpaceDE w:val="0"/>
        <w:adjustRightInd w:val="0"/>
        <w:spacing w:line="360" w:lineRule="auto"/>
        <w:ind w:right="-20"/>
        <w:rPr>
          <w:rFonts w:ascii="Arial" w:hAnsi="Arial" w:cs="Arial"/>
          <w:sz w:val="22"/>
          <w:szCs w:val="22"/>
        </w:rPr>
      </w:pPr>
    </w:p>
    <w:p w14:paraId="142EF564" w14:textId="77777777" w:rsidR="00B53C89" w:rsidRDefault="00B53C89" w:rsidP="00D20EF2">
      <w:pPr>
        <w:autoSpaceDE w:val="0"/>
        <w:adjustRightInd w:val="0"/>
        <w:spacing w:line="360" w:lineRule="auto"/>
        <w:ind w:right="44"/>
        <w:jc w:val="center"/>
        <w:outlineLvl w:val="0"/>
        <w:rPr>
          <w:rFonts w:ascii="Arial" w:hAnsi="Arial" w:cs="Arial"/>
          <w:sz w:val="22"/>
          <w:szCs w:val="22"/>
        </w:rPr>
      </w:pPr>
    </w:p>
    <w:p w14:paraId="6888CA0D" w14:textId="77777777" w:rsidR="00B53C89" w:rsidRDefault="00B53C89" w:rsidP="00D20EF2">
      <w:pPr>
        <w:autoSpaceDE w:val="0"/>
        <w:adjustRightInd w:val="0"/>
        <w:spacing w:line="360" w:lineRule="auto"/>
        <w:ind w:right="44"/>
        <w:jc w:val="center"/>
        <w:outlineLvl w:val="0"/>
        <w:rPr>
          <w:rFonts w:ascii="Arial" w:hAnsi="Arial" w:cs="Arial"/>
          <w:sz w:val="22"/>
          <w:szCs w:val="22"/>
        </w:rPr>
      </w:pPr>
    </w:p>
    <w:p w14:paraId="0609D304" w14:textId="77777777" w:rsidR="00D20EF2" w:rsidRPr="00EF7C87" w:rsidRDefault="00D20EF2" w:rsidP="00D20EF2">
      <w:pPr>
        <w:autoSpaceDE w:val="0"/>
        <w:adjustRightInd w:val="0"/>
        <w:spacing w:line="360" w:lineRule="auto"/>
        <w:ind w:right="44"/>
        <w:jc w:val="center"/>
        <w:outlineLvl w:val="0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lastRenderedPageBreak/>
        <w:t>Cláusula 3.ª</w:t>
      </w:r>
    </w:p>
    <w:p w14:paraId="41F0E6AB" w14:textId="77777777" w:rsidR="00D20EF2" w:rsidRPr="00EF7C87" w:rsidRDefault="00D20EF2" w:rsidP="00D20EF2">
      <w:pPr>
        <w:autoSpaceDE w:val="0"/>
        <w:adjustRightInd w:val="0"/>
        <w:spacing w:line="360" w:lineRule="auto"/>
        <w:ind w:right="44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EF7C87">
        <w:rPr>
          <w:rFonts w:ascii="Arial" w:hAnsi="Arial" w:cs="Arial"/>
          <w:b/>
          <w:bCs/>
          <w:sz w:val="22"/>
          <w:szCs w:val="22"/>
        </w:rPr>
        <w:t>Prazo</w:t>
      </w:r>
    </w:p>
    <w:p w14:paraId="47851D79" w14:textId="0A09DC33" w:rsidR="001E13FA" w:rsidRPr="00EF7C87" w:rsidRDefault="00A219D1" w:rsidP="00B1721D">
      <w:pPr>
        <w:autoSpaceDE w:val="0"/>
        <w:adjustRightInd w:val="0"/>
        <w:spacing w:line="360" w:lineRule="auto"/>
        <w:ind w:right="-23"/>
        <w:jc w:val="both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 xml:space="preserve">1 ― </w:t>
      </w:r>
      <w:r w:rsidR="001E13FA" w:rsidRPr="00EF7C87">
        <w:rPr>
          <w:rFonts w:ascii="Arial" w:hAnsi="Arial" w:cs="Arial"/>
          <w:sz w:val="22"/>
          <w:szCs w:val="22"/>
        </w:rPr>
        <w:t xml:space="preserve">O presente contrato vigora pelo prazo de um ano, com início </w:t>
      </w:r>
      <w:r w:rsidR="00C837DD" w:rsidRPr="00EF7C87">
        <w:rPr>
          <w:rFonts w:ascii="Arial" w:hAnsi="Arial" w:cs="Arial"/>
          <w:sz w:val="22"/>
          <w:szCs w:val="22"/>
        </w:rPr>
        <w:t>no dia</w:t>
      </w:r>
      <w:r w:rsidR="001E13FA" w:rsidRPr="00EF7C87">
        <w:rPr>
          <w:rFonts w:ascii="Arial" w:hAnsi="Arial" w:cs="Arial"/>
          <w:sz w:val="22"/>
          <w:szCs w:val="22"/>
        </w:rPr>
        <w:t xml:space="preserve"> 1 de </w:t>
      </w:r>
      <w:proofErr w:type="spellStart"/>
      <w:r w:rsidR="001E13FA" w:rsidRPr="00EF7C87">
        <w:rPr>
          <w:rFonts w:ascii="Arial" w:hAnsi="Arial" w:cs="Arial"/>
          <w:sz w:val="22"/>
          <w:szCs w:val="22"/>
        </w:rPr>
        <w:t>setembro</w:t>
      </w:r>
      <w:proofErr w:type="spellEnd"/>
      <w:r w:rsidR="001E13FA" w:rsidRPr="00EF7C87">
        <w:rPr>
          <w:rFonts w:ascii="Arial" w:hAnsi="Arial" w:cs="Arial"/>
          <w:sz w:val="22"/>
          <w:szCs w:val="22"/>
        </w:rPr>
        <w:t xml:space="preserve"> de 2020 e </w:t>
      </w:r>
      <w:proofErr w:type="spellStart"/>
      <w:r w:rsidR="001E13FA" w:rsidRPr="00EF7C87">
        <w:rPr>
          <w:rFonts w:ascii="Arial" w:hAnsi="Arial" w:cs="Arial"/>
          <w:i/>
          <w:iCs/>
          <w:sz w:val="22"/>
          <w:szCs w:val="22"/>
        </w:rPr>
        <w:t>terminus</w:t>
      </w:r>
      <w:proofErr w:type="spellEnd"/>
      <w:r w:rsidR="001E13FA" w:rsidRPr="00EF7C87">
        <w:rPr>
          <w:rFonts w:ascii="Arial" w:hAnsi="Arial" w:cs="Arial"/>
          <w:sz w:val="22"/>
          <w:szCs w:val="22"/>
        </w:rPr>
        <w:t xml:space="preserve"> a 31 de agosto de 2021, renovando-se</w:t>
      </w:r>
      <w:r w:rsidR="00667FD9">
        <w:rPr>
          <w:rFonts w:ascii="Arial" w:hAnsi="Arial" w:cs="Arial"/>
          <w:sz w:val="22"/>
          <w:szCs w:val="22"/>
        </w:rPr>
        <w:t xml:space="preserve"> automaticamente</w:t>
      </w:r>
      <w:r w:rsidR="001E13FA" w:rsidRPr="00EF7C87">
        <w:rPr>
          <w:rFonts w:ascii="Arial" w:hAnsi="Arial" w:cs="Arial"/>
          <w:sz w:val="22"/>
          <w:szCs w:val="22"/>
        </w:rPr>
        <w:t xml:space="preserve"> por igua</w:t>
      </w:r>
      <w:r w:rsidR="00E13B74">
        <w:rPr>
          <w:rFonts w:ascii="Arial" w:hAnsi="Arial" w:cs="Arial"/>
          <w:sz w:val="22"/>
          <w:szCs w:val="22"/>
        </w:rPr>
        <w:t>l</w:t>
      </w:r>
      <w:r w:rsidR="001E13FA" w:rsidRPr="00EF7C87">
        <w:rPr>
          <w:rFonts w:ascii="Arial" w:hAnsi="Arial" w:cs="Arial"/>
          <w:sz w:val="22"/>
          <w:szCs w:val="22"/>
        </w:rPr>
        <w:t xml:space="preserve"> período, até ao limite de </w:t>
      </w:r>
      <w:r w:rsidR="00E13B74">
        <w:rPr>
          <w:rFonts w:ascii="Arial" w:hAnsi="Arial" w:cs="Arial"/>
          <w:sz w:val="22"/>
          <w:szCs w:val="22"/>
        </w:rPr>
        <w:t>uma</w:t>
      </w:r>
      <w:r w:rsidR="001E13FA" w:rsidRPr="00EF7C87">
        <w:rPr>
          <w:rFonts w:ascii="Arial" w:hAnsi="Arial" w:cs="Arial"/>
          <w:sz w:val="22"/>
          <w:szCs w:val="22"/>
        </w:rPr>
        <w:t xml:space="preserve"> renovaç</w:t>
      </w:r>
      <w:r w:rsidR="00E13B74">
        <w:rPr>
          <w:rFonts w:ascii="Arial" w:hAnsi="Arial" w:cs="Arial"/>
          <w:sz w:val="22"/>
          <w:szCs w:val="22"/>
        </w:rPr>
        <w:t>ão.</w:t>
      </w:r>
    </w:p>
    <w:p w14:paraId="65FD9217" w14:textId="0479A487" w:rsidR="00D20EF2" w:rsidRPr="00EF7C87" w:rsidRDefault="00A219D1" w:rsidP="00B1721D">
      <w:pPr>
        <w:autoSpaceDE w:val="0"/>
        <w:adjustRightInd w:val="0"/>
        <w:spacing w:line="360" w:lineRule="auto"/>
        <w:ind w:right="-23"/>
        <w:jc w:val="both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bCs/>
          <w:sz w:val="22"/>
          <w:szCs w:val="22"/>
        </w:rPr>
        <w:t>2</w:t>
      </w:r>
      <w:r w:rsidR="00A231E2" w:rsidRPr="00EF7C87">
        <w:rPr>
          <w:rFonts w:ascii="Arial" w:hAnsi="Arial" w:cs="Arial"/>
          <w:bCs/>
          <w:sz w:val="22"/>
          <w:szCs w:val="22"/>
        </w:rPr>
        <w:t xml:space="preserve"> </w:t>
      </w:r>
      <w:r w:rsidRPr="00EF7C87">
        <w:rPr>
          <w:rFonts w:ascii="Arial" w:hAnsi="Arial" w:cs="Arial"/>
          <w:bCs/>
          <w:sz w:val="22"/>
          <w:szCs w:val="22"/>
        </w:rPr>
        <w:t>― O contrato</w:t>
      </w:r>
      <w:r w:rsidR="00A637C8" w:rsidRPr="00EF7C87">
        <w:rPr>
          <w:rFonts w:ascii="Arial" w:hAnsi="Arial" w:cs="Arial"/>
          <w:sz w:val="22"/>
          <w:szCs w:val="22"/>
        </w:rPr>
        <w:t xml:space="preserve"> suspende</w:t>
      </w:r>
      <w:r w:rsidRPr="00EF7C87">
        <w:rPr>
          <w:rFonts w:ascii="Arial" w:hAnsi="Arial" w:cs="Arial"/>
          <w:sz w:val="22"/>
          <w:szCs w:val="22"/>
        </w:rPr>
        <w:t xml:space="preserve"> sempre</w:t>
      </w:r>
      <w:r w:rsidR="00A637C8" w:rsidRPr="00EF7C87">
        <w:rPr>
          <w:rFonts w:ascii="Arial" w:hAnsi="Arial" w:cs="Arial"/>
          <w:sz w:val="22"/>
          <w:szCs w:val="22"/>
        </w:rPr>
        <w:t xml:space="preserve"> os seus efeitos durante o mês de agosto</w:t>
      </w:r>
      <w:r w:rsidR="00A231E2" w:rsidRPr="00EF7C87">
        <w:rPr>
          <w:rFonts w:ascii="Arial" w:hAnsi="Arial" w:cs="Arial"/>
          <w:sz w:val="22"/>
          <w:szCs w:val="22"/>
        </w:rPr>
        <w:t>.</w:t>
      </w:r>
    </w:p>
    <w:p w14:paraId="4BDA7B5C" w14:textId="45FECFD7" w:rsidR="004A4BC2" w:rsidRPr="00EF7C87" w:rsidRDefault="004A4BC2" w:rsidP="004A4BC2">
      <w:pPr>
        <w:autoSpaceDE w:val="0"/>
        <w:adjustRightInd w:val="0"/>
        <w:spacing w:line="360" w:lineRule="auto"/>
        <w:ind w:right="-23"/>
        <w:jc w:val="both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>3 ― Qualquer uma das partes poderá obstar à renovação prevista no n</w:t>
      </w:r>
      <w:r w:rsidR="00C837DD" w:rsidRPr="00EF7C87">
        <w:rPr>
          <w:rFonts w:ascii="Arial" w:hAnsi="Arial" w:cs="Arial"/>
          <w:sz w:val="22"/>
          <w:szCs w:val="22"/>
        </w:rPr>
        <w:t>.º 1,</w:t>
      </w:r>
      <w:r w:rsidRPr="00EF7C87">
        <w:rPr>
          <w:rFonts w:ascii="Arial" w:hAnsi="Arial" w:cs="Arial"/>
          <w:sz w:val="22"/>
          <w:szCs w:val="22"/>
        </w:rPr>
        <w:t xml:space="preserve"> mediante comunicação escrita dirigida à outra parte, com a antecedência mínima de trinta dias em relação à data da renovação, sem prejuízo do disposto no número seguinte.</w:t>
      </w:r>
    </w:p>
    <w:p w14:paraId="17BB4DB1" w14:textId="44D71D46" w:rsidR="002231A4" w:rsidRPr="00EF7C87" w:rsidRDefault="004A4BC2" w:rsidP="004A4BC2">
      <w:pPr>
        <w:autoSpaceDE w:val="0"/>
        <w:adjustRightInd w:val="0"/>
        <w:spacing w:line="360" w:lineRule="auto"/>
        <w:ind w:right="-23"/>
        <w:jc w:val="both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>4 ― A renovação do contrato fica dependente da existência de cabimento orçamental por parte da Freguesia de Alvalade, bem como da autorização para a realização da despesa no ano económico em causa.</w:t>
      </w:r>
    </w:p>
    <w:p w14:paraId="0B8AE54B" w14:textId="278C593D" w:rsidR="00A55CAE" w:rsidRPr="00EF7C87" w:rsidRDefault="00A55CAE" w:rsidP="004A4BC2">
      <w:pPr>
        <w:autoSpaceDE w:val="0"/>
        <w:adjustRightInd w:val="0"/>
        <w:spacing w:line="360" w:lineRule="auto"/>
        <w:ind w:right="-23"/>
        <w:jc w:val="both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>5 - A Freguesia de Alvalade pode denunciar o contrato, a todo o tempo, mediante declaração escrita enviada ao prestador de serviços, com uma antecedência mínima de 60 dias, sem qualquer indemnização ou compensação</w:t>
      </w:r>
      <w:r w:rsidR="00E13B74">
        <w:rPr>
          <w:rFonts w:ascii="Arial" w:hAnsi="Arial" w:cs="Arial"/>
          <w:sz w:val="22"/>
          <w:szCs w:val="22"/>
        </w:rPr>
        <w:t>.</w:t>
      </w:r>
    </w:p>
    <w:p w14:paraId="3E39CEE6" w14:textId="77777777" w:rsidR="00C55F64" w:rsidRPr="00EF7C87" w:rsidRDefault="00C55F64" w:rsidP="00D20EF2">
      <w:pPr>
        <w:autoSpaceDE w:val="0"/>
        <w:adjustRightInd w:val="0"/>
        <w:spacing w:line="360" w:lineRule="auto"/>
        <w:ind w:right="44"/>
        <w:jc w:val="center"/>
        <w:outlineLvl w:val="0"/>
        <w:rPr>
          <w:rFonts w:ascii="Arial" w:hAnsi="Arial" w:cs="Arial"/>
          <w:sz w:val="22"/>
          <w:szCs w:val="22"/>
        </w:rPr>
      </w:pPr>
    </w:p>
    <w:p w14:paraId="2BD95F27" w14:textId="77F2F1F9" w:rsidR="00D20EF2" w:rsidRPr="00EF7C87" w:rsidRDefault="00D20EF2" w:rsidP="00D20EF2">
      <w:pPr>
        <w:autoSpaceDE w:val="0"/>
        <w:adjustRightInd w:val="0"/>
        <w:spacing w:line="360" w:lineRule="auto"/>
        <w:ind w:right="44"/>
        <w:jc w:val="center"/>
        <w:outlineLvl w:val="0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>Capítulo II</w:t>
      </w:r>
    </w:p>
    <w:p w14:paraId="4D24128A" w14:textId="77777777" w:rsidR="00D20EF2" w:rsidRPr="00EF7C87" w:rsidRDefault="00D20EF2" w:rsidP="00D20EF2">
      <w:pPr>
        <w:autoSpaceDE w:val="0"/>
        <w:adjustRightInd w:val="0"/>
        <w:spacing w:line="360" w:lineRule="auto"/>
        <w:ind w:right="44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EF7C87">
        <w:rPr>
          <w:rFonts w:ascii="Arial" w:hAnsi="Arial" w:cs="Arial"/>
          <w:b/>
          <w:bCs/>
          <w:sz w:val="22"/>
          <w:szCs w:val="22"/>
        </w:rPr>
        <w:t>Obrigações contratuais</w:t>
      </w:r>
    </w:p>
    <w:p w14:paraId="7BE81AE3" w14:textId="77777777" w:rsidR="00D20EF2" w:rsidRPr="00EF7C87" w:rsidRDefault="00D20EF2" w:rsidP="00D20EF2">
      <w:pPr>
        <w:autoSpaceDE w:val="0"/>
        <w:adjustRightInd w:val="0"/>
        <w:spacing w:line="360" w:lineRule="auto"/>
        <w:ind w:right="3128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25C5FBE" w14:textId="77777777" w:rsidR="00D20EF2" w:rsidRPr="00EF7C87" w:rsidRDefault="00D20EF2" w:rsidP="00D20EF2">
      <w:pPr>
        <w:tabs>
          <w:tab w:val="left" w:pos="4500"/>
        </w:tabs>
        <w:autoSpaceDE w:val="0"/>
        <w:adjustRightInd w:val="0"/>
        <w:spacing w:line="360" w:lineRule="auto"/>
        <w:ind w:right="44"/>
        <w:jc w:val="center"/>
        <w:outlineLvl w:val="0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position w:val="1"/>
          <w:sz w:val="22"/>
          <w:szCs w:val="22"/>
        </w:rPr>
        <w:t>Secção I</w:t>
      </w:r>
    </w:p>
    <w:p w14:paraId="7CD1B770" w14:textId="77777777" w:rsidR="00D20EF2" w:rsidRPr="00EF7C87" w:rsidRDefault="00D20EF2" w:rsidP="00D20EF2">
      <w:pPr>
        <w:tabs>
          <w:tab w:val="left" w:pos="4500"/>
        </w:tabs>
        <w:autoSpaceDE w:val="0"/>
        <w:adjustRightInd w:val="0"/>
        <w:spacing w:line="360" w:lineRule="auto"/>
        <w:ind w:right="44"/>
        <w:jc w:val="center"/>
        <w:outlineLvl w:val="0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b/>
          <w:bCs/>
          <w:sz w:val="22"/>
          <w:szCs w:val="22"/>
        </w:rPr>
        <w:t>Obrigações do prestador de serviços</w:t>
      </w:r>
    </w:p>
    <w:p w14:paraId="14774577" w14:textId="77777777" w:rsidR="00D20EF2" w:rsidRPr="00EF7C87" w:rsidRDefault="00D20EF2" w:rsidP="00D20EF2">
      <w:pPr>
        <w:autoSpaceDE w:val="0"/>
        <w:adjustRightInd w:val="0"/>
        <w:spacing w:line="360" w:lineRule="auto"/>
        <w:ind w:right="3128"/>
        <w:outlineLvl w:val="0"/>
        <w:rPr>
          <w:rFonts w:ascii="Arial" w:hAnsi="Arial" w:cs="Arial"/>
          <w:sz w:val="22"/>
          <w:szCs w:val="22"/>
        </w:rPr>
      </w:pPr>
    </w:p>
    <w:p w14:paraId="3EB0B0C9" w14:textId="77777777" w:rsidR="00D20EF2" w:rsidRPr="00EF7C87" w:rsidRDefault="00D20EF2" w:rsidP="00D20EF2">
      <w:pPr>
        <w:autoSpaceDE w:val="0"/>
        <w:adjustRightInd w:val="0"/>
        <w:spacing w:line="360" w:lineRule="auto"/>
        <w:ind w:right="-62" w:firstLine="4"/>
        <w:jc w:val="center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>Cláusula 4.ª</w:t>
      </w:r>
    </w:p>
    <w:p w14:paraId="1B7ADE99" w14:textId="77777777" w:rsidR="00D20EF2" w:rsidRPr="00EF7C87" w:rsidRDefault="00D20EF2" w:rsidP="00D20EF2">
      <w:pPr>
        <w:autoSpaceDE w:val="0"/>
        <w:adjustRightInd w:val="0"/>
        <w:spacing w:line="360" w:lineRule="auto"/>
        <w:ind w:right="-62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EF7C87">
        <w:rPr>
          <w:rFonts w:ascii="Arial" w:hAnsi="Arial" w:cs="Arial"/>
          <w:b/>
          <w:bCs/>
          <w:sz w:val="22"/>
          <w:szCs w:val="22"/>
        </w:rPr>
        <w:t>Obrigações principais do prestador de serviços</w:t>
      </w:r>
    </w:p>
    <w:p w14:paraId="53BA434F" w14:textId="3D9ABE68" w:rsidR="00D20EF2" w:rsidRPr="00EF7C87" w:rsidRDefault="00D20EF2" w:rsidP="00195FBA">
      <w:pPr>
        <w:autoSpaceDE w:val="0"/>
        <w:adjustRightInd w:val="0"/>
        <w:spacing w:line="360" w:lineRule="auto"/>
        <w:ind w:right="45"/>
        <w:jc w:val="both"/>
        <w:rPr>
          <w:rFonts w:ascii="Arial" w:hAnsi="Arial" w:cs="Arial"/>
          <w:sz w:val="22"/>
          <w:szCs w:val="22"/>
        </w:rPr>
      </w:pPr>
      <w:bookmarkStart w:id="0" w:name="_Hlk499552480"/>
      <w:r w:rsidRPr="00EF7C87">
        <w:rPr>
          <w:rFonts w:ascii="Arial" w:hAnsi="Arial" w:cs="Arial"/>
          <w:sz w:val="22"/>
          <w:szCs w:val="22"/>
        </w:rPr>
        <w:t xml:space="preserve">1 ― </w:t>
      </w:r>
      <w:bookmarkEnd w:id="0"/>
      <w:r w:rsidRPr="00EF7C87">
        <w:rPr>
          <w:rFonts w:ascii="Arial" w:hAnsi="Arial" w:cs="Arial"/>
          <w:sz w:val="22"/>
          <w:szCs w:val="22"/>
        </w:rPr>
        <w:t xml:space="preserve">Constituem obrigações do prestador de serviços as previstas na legislação aplicável, no Caderno de Encargos ou nas cláusulas contratuais, nomeadamente, </w:t>
      </w:r>
      <w:r w:rsidR="007D7894" w:rsidRPr="00EF7C87">
        <w:rPr>
          <w:rFonts w:ascii="Arial" w:hAnsi="Arial" w:cs="Arial"/>
          <w:sz w:val="22"/>
          <w:szCs w:val="22"/>
        </w:rPr>
        <w:t xml:space="preserve">a </w:t>
      </w:r>
      <w:r w:rsidR="006C4AB4" w:rsidRPr="00EF7C87">
        <w:rPr>
          <w:rFonts w:ascii="Arial" w:hAnsi="Arial" w:cs="Arial"/>
          <w:sz w:val="22"/>
          <w:szCs w:val="22"/>
        </w:rPr>
        <w:t xml:space="preserve">prestação de serviços de </w:t>
      </w:r>
      <w:r w:rsidR="009D3FBF">
        <w:rPr>
          <w:rFonts w:ascii="Arial" w:hAnsi="Arial" w:cs="Arial"/>
          <w:sz w:val="22"/>
          <w:szCs w:val="22"/>
        </w:rPr>
        <w:t>aulas de</w:t>
      </w:r>
      <w:bookmarkStart w:id="1" w:name="_GoBack"/>
      <w:bookmarkEnd w:id="1"/>
      <w:r w:rsidR="00CE0364">
        <w:rPr>
          <w:rFonts w:ascii="Arial" w:hAnsi="Arial" w:cs="Arial"/>
          <w:sz w:val="22"/>
          <w:szCs w:val="22"/>
        </w:rPr>
        <w:t xml:space="preserve"> educação física </w:t>
      </w:r>
      <w:r w:rsidR="006C4AB4" w:rsidRPr="00EF7C87">
        <w:rPr>
          <w:rFonts w:ascii="Arial" w:hAnsi="Arial" w:cs="Arial"/>
          <w:sz w:val="22"/>
          <w:szCs w:val="22"/>
        </w:rPr>
        <w:t xml:space="preserve">no âmbito das </w:t>
      </w:r>
      <w:proofErr w:type="spellStart"/>
      <w:r w:rsidR="006C4AB4" w:rsidRPr="00EF7C87">
        <w:rPr>
          <w:rFonts w:ascii="Arial" w:hAnsi="Arial" w:cs="Arial"/>
          <w:sz w:val="22"/>
          <w:szCs w:val="22"/>
        </w:rPr>
        <w:t>atividades</w:t>
      </w:r>
      <w:proofErr w:type="spellEnd"/>
      <w:r w:rsidR="006C4AB4" w:rsidRPr="00EF7C87">
        <w:rPr>
          <w:rFonts w:ascii="Arial" w:hAnsi="Arial" w:cs="Arial"/>
          <w:sz w:val="22"/>
          <w:szCs w:val="22"/>
        </w:rPr>
        <w:t xml:space="preserve"> desenvolvidas no Espaço Briosos Alvalade.</w:t>
      </w:r>
    </w:p>
    <w:p w14:paraId="2BB52297" w14:textId="77777777" w:rsidR="00D20EF2" w:rsidRPr="00EF7C87" w:rsidRDefault="00D20EF2" w:rsidP="00D20EF2">
      <w:pPr>
        <w:autoSpaceDE w:val="0"/>
        <w:adjustRightInd w:val="0"/>
        <w:spacing w:line="360" w:lineRule="auto"/>
        <w:ind w:right="45"/>
        <w:jc w:val="both"/>
        <w:rPr>
          <w:rFonts w:ascii="Arial" w:hAnsi="Arial" w:cs="Arial"/>
          <w:bCs/>
          <w:sz w:val="22"/>
          <w:szCs w:val="22"/>
        </w:rPr>
      </w:pPr>
      <w:r w:rsidRPr="00EF7C87">
        <w:rPr>
          <w:rFonts w:ascii="Arial" w:hAnsi="Arial" w:cs="Arial"/>
          <w:bCs/>
          <w:sz w:val="22"/>
          <w:szCs w:val="22"/>
        </w:rPr>
        <w:t xml:space="preserve">2― Constitui, ainda, obrigação principal do prestador de serviços manter a disponibilidade de </w:t>
      </w:r>
      <w:r w:rsidR="00C860E6" w:rsidRPr="00EF7C87">
        <w:rPr>
          <w:rFonts w:ascii="Arial" w:hAnsi="Arial" w:cs="Arial"/>
          <w:bCs/>
          <w:sz w:val="22"/>
          <w:szCs w:val="22"/>
        </w:rPr>
        <w:t xml:space="preserve">se encontrar </w:t>
      </w:r>
      <w:r w:rsidRPr="00EF7C87">
        <w:rPr>
          <w:rFonts w:ascii="Arial" w:hAnsi="Arial" w:cs="Arial"/>
          <w:bCs/>
          <w:sz w:val="22"/>
          <w:szCs w:val="22"/>
        </w:rPr>
        <w:t>sempre contactável para o efeito.</w:t>
      </w:r>
    </w:p>
    <w:p w14:paraId="5EFCBC1E" w14:textId="74A6FAD3" w:rsidR="00D20EF2" w:rsidRPr="00EF7C87" w:rsidRDefault="00D20EF2" w:rsidP="00D20EF2">
      <w:pPr>
        <w:autoSpaceDE w:val="0"/>
        <w:adjustRightInd w:val="0"/>
        <w:spacing w:line="360" w:lineRule="auto"/>
        <w:ind w:right="-60"/>
        <w:jc w:val="both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 xml:space="preserve">3 </w:t>
      </w:r>
      <w:r w:rsidRPr="00EF7C87">
        <w:rPr>
          <w:rFonts w:ascii="Arial" w:hAnsi="Arial" w:cs="Arial"/>
          <w:bCs/>
          <w:sz w:val="22"/>
          <w:szCs w:val="22"/>
        </w:rPr>
        <w:t xml:space="preserve">― </w:t>
      </w:r>
      <w:r w:rsidRPr="00EF7C87">
        <w:rPr>
          <w:rFonts w:ascii="Arial" w:hAnsi="Arial" w:cs="Arial"/>
          <w:sz w:val="22"/>
          <w:szCs w:val="22"/>
        </w:rPr>
        <w:t>A título acessório, o prestador de serviços fica ainda obrigado, designadamente</w:t>
      </w:r>
      <w:r w:rsidR="00AE21DD" w:rsidRPr="00EF7C87">
        <w:rPr>
          <w:rFonts w:ascii="Arial" w:hAnsi="Arial" w:cs="Arial"/>
          <w:sz w:val="22"/>
          <w:szCs w:val="22"/>
        </w:rPr>
        <w:t>,</w:t>
      </w:r>
      <w:r w:rsidRPr="00EF7C87">
        <w:rPr>
          <w:rFonts w:ascii="Arial" w:hAnsi="Arial" w:cs="Arial"/>
          <w:sz w:val="22"/>
          <w:szCs w:val="22"/>
        </w:rPr>
        <w:t xml:space="preserve"> a recorrer a todos os meios humanos, materiais e informáticos que sejam necessários e adequados à prestação do serviço, bem como ao estabelecimento do sistema de organização necessário à perfeita e completa execução das tarefas a seu cargo.</w:t>
      </w:r>
    </w:p>
    <w:p w14:paraId="6FA90230" w14:textId="77777777" w:rsidR="006C4AB4" w:rsidRPr="00EF7C87" w:rsidRDefault="006C4AB4" w:rsidP="00D20EF2">
      <w:pPr>
        <w:autoSpaceDE w:val="0"/>
        <w:adjustRightInd w:val="0"/>
        <w:spacing w:line="360" w:lineRule="auto"/>
        <w:ind w:right="-62"/>
        <w:jc w:val="center"/>
        <w:outlineLvl w:val="0"/>
        <w:rPr>
          <w:rFonts w:ascii="Arial" w:hAnsi="Arial" w:cs="Arial"/>
          <w:sz w:val="22"/>
          <w:szCs w:val="22"/>
        </w:rPr>
      </w:pPr>
    </w:p>
    <w:p w14:paraId="73F54A7E" w14:textId="71A2050F" w:rsidR="00D20EF2" w:rsidRPr="00EF7C87" w:rsidRDefault="00D20EF2" w:rsidP="00D20EF2">
      <w:pPr>
        <w:autoSpaceDE w:val="0"/>
        <w:adjustRightInd w:val="0"/>
        <w:spacing w:line="360" w:lineRule="auto"/>
        <w:ind w:right="-62"/>
        <w:jc w:val="center"/>
        <w:outlineLvl w:val="0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>Cláusula 5.ª</w:t>
      </w:r>
    </w:p>
    <w:p w14:paraId="2437B092" w14:textId="77777777" w:rsidR="00D20EF2" w:rsidRPr="00EF7C87" w:rsidRDefault="00D20EF2" w:rsidP="00D20EF2">
      <w:pPr>
        <w:autoSpaceDE w:val="0"/>
        <w:adjustRightInd w:val="0"/>
        <w:spacing w:line="360" w:lineRule="auto"/>
        <w:ind w:right="-62"/>
        <w:jc w:val="center"/>
        <w:outlineLvl w:val="0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b/>
          <w:bCs/>
          <w:sz w:val="22"/>
          <w:szCs w:val="22"/>
        </w:rPr>
        <w:lastRenderedPageBreak/>
        <w:t>Transferência da propriedade</w:t>
      </w:r>
    </w:p>
    <w:p w14:paraId="077DA0FE" w14:textId="77777777" w:rsidR="00D20EF2" w:rsidRPr="00EF7C87" w:rsidRDefault="00D20EF2" w:rsidP="00D20EF2">
      <w:pPr>
        <w:autoSpaceDE w:val="0"/>
        <w:adjustRightInd w:val="0"/>
        <w:spacing w:line="360" w:lineRule="auto"/>
        <w:ind w:right="-60"/>
        <w:jc w:val="both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>1 ― Ocorrerá a transferência da posse e da propriedade dos elementos a desenvolver ao abrigo do contrato para a Freguesia de Alvalade, incluindo os direitos autorais sobre todas as criações intelectuais abrangidas pelos serviços a prestar.</w:t>
      </w:r>
    </w:p>
    <w:p w14:paraId="7995DC7A" w14:textId="77777777" w:rsidR="00D20EF2" w:rsidRPr="00EF7C87" w:rsidRDefault="00D20EF2" w:rsidP="00D20EF2">
      <w:pPr>
        <w:autoSpaceDE w:val="0"/>
        <w:adjustRightInd w:val="0"/>
        <w:spacing w:line="360" w:lineRule="auto"/>
        <w:ind w:right="-60"/>
        <w:jc w:val="both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>2 ― Pela cessão dos direitos a que alude o número anterior não é devida qualquer contrapartida para além do preço a pagar nos termos do presente Caderno de Encargos.</w:t>
      </w:r>
    </w:p>
    <w:p w14:paraId="6FC99C51" w14:textId="77777777" w:rsidR="00BC26CB" w:rsidRPr="00EF7C87" w:rsidRDefault="00BC26CB" w:rsidP="00D20EF2">
      <w:pPr>
        <w:autoSpaceDE w:val="0"/>
        <w:adjustRightInd w:val="0"/>
        <w:spacing w:line="360" w:lineRule="auto"/>
        <w:ind w:right="-60"/>
        <w:jc w:val="center"/>
        <w:outlineLvl w:val="0"/>
        <w:rPr>
          <w:rFonts w:ascii="Arial" w:hAnsi="Arial" w:cs="Arial"/>
          <w:sz w:val="22"/>
          <w:szCs w:val="22"/>
        </w:rPr>
      </w:pPr>
    </w:p>
    <w:p w14:paraId="593AFF4E" w14:textId="31B45FBD" w:rsidR="00D20EF2" w:rsidRPr="00EF7C87" w:rsidRDefault="00D20EF2" w:rsidP="00D20EF2">
      <w:pPr>
        <w:autoSpaceDE w:val="0"/>
        <w:adjustRightInd w:val="0"/>
        <w:spacing w:line="360" w:lineRule="auto"/>
        <w:ind w:right="-60"/>
        <w:jc w:val="center"/>
        <w:outlineLvl w:val="0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>Cláusula 6.ª</w:t>
      </w:r>
    </w:p>
    <w:p w14:paraId="47612A8D" w14:textId="77777777" w:rsidR="00D20EF2" w:rsidRPr="00EF7C87" w:rsidRDefault="00D20EF2" w:rsidP="00D20EF2">
      <w:pPr>
        <w:autoSpaceDE w:val="0"/>
        <w:adjustRightInd w:val="0"/>
        <w:spacing w:line="360" w:lineRule="auto"/>
        <w:ind w:right="-60" w:firstLine="8"/>
        <w:jc w:val="center"/>
        <w:rPr>
          <w:rFonts w:ascii="Arial" w:hAnsi="Arial" w:cs="Arial"/>
          <w:b/>
          <w:bCs/>
          <w:sz w:val="22"/>
          <w:szCs w:val="22"/>
        </w:rPr>
      </w:pPr>
      <w:r w:rsidRPr="00EF7C87">
        <w:rPr>
          <w:rFonts w:ascii="Arial" w:hAnsi="Arial" w:cs="Arial"/>
          <w:b/>
          <w:bCs/>
          <w:sz w:val="22"/>
          <w:szCs w:val="22"/>
        </w:rPr>
        <w:t xml:space="preserve">Dever de sigilo </w:t>
      </w:r>
    </w:p>
    <w:p w14:paraId="75AA4D8B" w14:textId="261C1CCD" w:rsidR="00D20EF2" w:rsidRPr="00EF7C87" w:rsidRDefault="00D20EF2" w:rsidP="00D20EF2">
      <w:pPr>
        <w:autoSpaceDE w:val="0"/>
        <w:adjustRightInd w:val="0"/>
        <w:spacing w:line="360" w:lineRule="auto"/>
        <w:ind w:right="-60"/>
        <w:jc w:val="both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 xml:space="preserve">1 ― O prestador de serviços deve guardar e fazer guardar pelos seus colaboradores sigilo sobre toda a informação e documentação, técnica e não técnica, ou outra, relativa à Freguesia de Alvalade, de que possa ter conhecimento ao abrigo ou em relação com a execução do contrato, </w:t>
      </w:r>
      <w:proofErr w:type="spellStart"/>
      <w:r w:rsidRPr="00EF7C87">
        <w:rPr>
          <w:rFonts w:ascii="Arial" w:hAnsi="Arial" w:cs="Arial"/>
          <w:sz w:val="22"/>
          <w:szCs w:val="22"/>
        </w:rPr>
        <w:t>exceto</w:t>
      </w:r>
      <w:proofErr w:type="spellEnd"/>
      <w:r w:rsidRPr="00EF7C87">
        <w:rPr>
          <w:rFonts w:ascii="Arial" w:hAnsi="Arial" w:cs="Arial"/>
          <w:sz w:val="22"/>
          <w:szCs w:val="22"/>
        </w:rPr>
        <w:t xml:space="preserve"> se a divulgação dessa informação e documentação for expressamente autorizada pelo contraente público.</w:t>
      </w:r>
    </w:p>
    <w:p w14:paraId="216DC409" w14:textId="77777777" w:rsidR="00D20EF2" w:rsidRPr="00EF7C87" w:rsidRDefault="00D20EF2" w:rsidP="00D20EF2">
      <w:pPr>
        <w:autoSpaceDE w:val="0"/>
        <w:adjustRightInd w:val="0"/>
        <w:spacing w:line="360" w:lineRule="auto"/>
        <w:ind w:right="-60"/>
        <w:jc w:val="both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>2 ― A informação e a documentação cobertas pelo dever de sigilo não podem ser transmitidas a terceiros, nem objeto de qualquer uso ou modo de aproveit</w:t>
      </w:r>
      <w:r w:rsidR="00C860E6" w:rsidRPr="00EF7C87">
        <w:rPr>
          <w:rFonts w:ascii="Arial" w:hAnsi="Arial" w:cs="Arial"/>
          <w:sz w:val="22"/>
          <w:szCs w:val="22"/>
        </w:rPr>
        <w:t xml:space="preserve">amento que não o destinado </w:t>
      </w:r>
      <w:proofErr w:type="spellStart"/>
      <w:r w:rsidR="00C860E6" w:rsidRPr="00EF7C87">
        <w:rPr>
          <w:rFonts w:ascii="Arial" w:hAnsi="Arial" w:cs="Arial"/>
          <w:sz w:val="22"/>
          <w:szCs w:val="22"/>
        </w:rPr>
        <w:t>dire</w:t>
      </w:r>
      <w:r w:rsidRPr="00EF7C87">
        <w:rPr>
          <w:rFonts w:ascii="Arial" w:hAnsi="Arial" w:cs="Arial"/>
          <w:sz w:val="22"/>
          <w:szCs w:val="22"/>
        </w:rPr>
        <w:t>ta</w:t>
      </w:r>
      <w:proofErr w:type="spellEnd"/>
      <w:r w:rsidRPr="00EF7C87">
        <w:rPr>
          <w:rFonts w:ascii="Arial" w:hAnsi="Arial" w:cs="Arial"/>
          <w:sz w:val="22"/>
          <w:szCs w:val="22"/>
        </w:rPr>
        <w:t xml:space="preserve"> e exclusivamente à execução do contrato.</w:t>
      </w:r>
    </w:p>
    <w:p w14:paraId="0B064E89" w14:textId="77777777" w:rsidR="00D20EF2" w:rsidRPr="00EF7C87" w:rsidRDefault="00D20EF2" w:rsidP="00D20EF2">
      <w:pPr>
        <w:tabs>
          <w:tab w:val="left" w:pos="0"/>
        </w:tabs>
        <w:autoSpaceDE w:val="0"/>
        <w:adjustRightInd w:val="0"/>
        <w:spacing w:line="360" w:lineRule="auto"/>
        <w:ind w:right="-60"/>
        <w:jc w:val="both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 xml:space="preserve">3 ― Exclui-se do dever de sigilo previsto a informação e a documentação que fossem comprovadamente do </w:t>
      </w:r>
      <w:r w:rsidR="00C860E6" w:rsidRPr="00EF7C87">
        <w:rPr>
          <w:rFonts w:ascii="Arial" w:hAnsi="Arial" w:cs="Arial"/>
          <w:sz w:val="22"/>
          <w:szCs w:val="22"/>
        </w:rPr>
        <w:t>domínio público à data da respe</w:t>
      </w:r>
      <w:r w:rsidRPr="00EF7C87">
        <w:rPr>
          <w:rFonts w:ascii="Arial" w:hAnsi="Arial" w:cs="Arial"/>
          <w:sz w:val="22"/>
          <w:szCs w:val="22"/>
        </w:rPr>
        <w:t>tiva obtenção pelo prestador de serviços ou que este seja legalmente obrigado a revelar, por força da lei, de processo judi</w:t>
      </w:r>
      <w:r w:rsidR="00C860E6" w:rsidRPr="00EF7C87">
        <w:rPr>
          <w:rFonts w:ascii="Arial" w:hAnsi="Arial" w:cs="Arial"/>
          <w:sz w:val="22"/>
          <w:szCs w:val="22"/>
        </w:rPr>
        <w:t xml:space="preserve">cial ou a pedido de autoridades </w:t>
      </w:r>
      <w:r w:rsidRPr="00EF7C87">
        <w:rPr>
          <w:rFonts w:ascii="Arial" w:hAnsi="Arial" w:cs="Arial"/>
          <w:sz w:val="22"/>
          <w:szCs w:val="22"/>
        </w:rPr>
        <w:t>reguladoras ou outras entidades administrativas competentes.</w:t>
      </w:r>
    </w:p>
    <w:p w14:paraId="0BFF9944" w14:textId="0CE82D35" w:rsidR="00D20EF2" w:rsidRPr="00EF7C87" w:rsidRDefault="00D20EF2" w:rsidP="00D20EF2">
      <w:pPr>
        <w:autoSpaceDE w:val="0"/>
        <w:adjustRightInd w:val="0"/>
        <w:spacing w:line="360" w:lineRule="auto"/>
        <w:ind w:right="-60"/>
        <w:jc w:val="both"/>
        <w:rPr>
          <w:rFonts w:ascii="Arial" w:hAnsi="Arial" w:cs="Arial"/>
          <w:position w:val="1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>4 ― O dever de sigilo vigora para além da cessação, por qualquer causa, do contrato</w:t>
      </w:r>
      <w:r w:rsidRPr="00EF7C87">
        <w:rPr>
          <w:rFonts w:ascii="Arial" w:hAnsi="Arial" w:cs="Arial"/>
          <w:position w:val="1"/>
          <w:sz w:val="22"/>
          <w:szCs w:val="22"/>
        </w:rPr>
        <w:t>.</w:t>
      </w:r>
    </w:p>
    <w:p w14:paraId="67A781B8" w14:textId="77777777" w:rsidR="006906BD" w:rsidRPr="00EF7C87" w:rsidRDefault="006906BD" w:rsidP="00FD051A">
      <w:pPr>
        <w:tabs>
          <w:tab w:val="left" w:pos="0"/>
        </w:tabs>
        <w:autoSpaceDE w:val="0"/>
        <w:adjustRightInd w:val="0"/>
        <w:spacing w:line="360" w:lineRule="auto"/>
        <w:ind w:right="-60"/>
        <w:outlineLvl w:val="0"/>
        <w:rPr>
          <w:rFonts w:ascii="Arial" w:hAnsi="Arial" w:cs="Arial"/>
          <w:position w:val="1"/>
          <w:sz w:val="22"/>
          <w:szCs w:val="22"/>
        </w:rPr>
      </w:pPr>
    </w:p>
    <w:p w14:paraId="20285CA4" w14:textId="77777777" w:rsidR="00D20EF2" w:rsidRPr="00EF7C87" w:rsidRDefault="00D20EF2" w:rsidP="00D20EF2">
      <w:pPr>
        <w:tabs>
          <w:tab w:val="left" w:pos="0"/>
        </w:tabs>
        <w:autoSpaceDE w:val="0"/>
        <w:adjustRightInd w:val="0"/>
        <w:spacing w:line="360" w:lineRule="auto"/>
        <w:ind w:right="-60"/>
        <w:jc w:val="center"/>
        <w:outlineLvl w:val="0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position w:val="1"/>
          <w:sz w:val="22"/>
          <w:szCs w:val="22"/>
        </w:rPr>
        <w:t>Secção II</w:t>
      </w:r>
    </w:p>
    <w:p w14:paraId="4776CF87" w14:textId="77777777" w:rsidR="00D20EF2" w:rsidRPr="00EF7C87" w:rsidRDefault="00D20EF2" w:rsidP="00D20EF2">
      <w:pPr>
        <w:tabs>
          <w:tab w:val="left" w:pos="0"/>
        </w:tabs>
        <w:autoSpaceDE w:val="0"/>
        <w:adjustRightInd w:val="0"/>
        <w:spacing w:line="360" w:lineRule="auto"/>
        <w:ind w:right="-60"/>
        <w:jc w:val="center"/>
        <w:outlineLvl w:val="0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b/>
          <w:bCs/>
          <w:sz w:val="22"/>
          <w:szCs w:val="22"/>
        </w:rPr>
        <w:t>Obrigações da Freguesia de Alvalade</w:t>
      </w:r>
    </w:p>
    <w:p w14:paraId="3404409D" w14:textId="77777777" w:rsidR="00D20EF2" w:rsidRPr="00EF7C87" w:rsidRDefault="00D20EF2" w:rsidP="00D20EF2">
      <w:pPr>
        <w:tabs>
          <w:tab w:val="left" w:pos="0"/>
        </w:tabs>
        <w:autoSpaceDE w:val="0"/>
        <w:adjustRightInd w:val="0"/>
        <w:spacing w:line="360" w:lineRule="auto"/>
        <w:ind w:right="-60"/>
        <w:outlineLvl w:val="0"/>
        <w:rPr>
          <w:rFonts w:ascii="Arial" w:hAnsi="Arial" w:cs="Arial"/>
          <w:sz w:val="22"/>
          <w:szCs w:val="22"/>
        </w:rPr>
      </w:pPr>
    </w:p>
    <w:p w14:paraId="222FA752" w14:textId="77777777" w:rsidR="00D20EF2" w:rsidRPr="00EF7C87" w:rsidRDefault="00D20EF2" w:rsidP="00D20EF2">
      <w:pPr>
        <w:tabs>
          <w:tab w:val="left" w:pos="0"/>
        </w:tabs>
        <w:autoSpaceDE w:val="0"/>
        <w:adjustRightInd w:val="0"/>
        <w:spacing w:line="360" w:lineRule="auto"/>
        <w:ind w:right="-60"/>
        <w:jc w:val="center"/>
        <w:outlineLvl w:val="0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>Cláusula 7.ª</w:t>
      </w:r>
    </w:p>
    <w:p w14:paraId="1932B7ED" w14:textId="77777777" w:rsidR="00D20EF2" w:rsidRPr="00EF7C87" w:rsidRDefault="00D20EF2" w:rsidP="00D20EF2">
      <w:pPr>
        <w:tabs>
          <w:tab w:val="left" w:pos="0"/>
        </w:tabs>
        <w:autoSpaceDE w:val="0"/>
        <w:adjustRightInd w:val="0"/>
        <w:spacing w:line="360" w:lineRule="auto"/>
        <w:ind w:right="-6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EF7C87">
        <w:rPr>
          <w:rFonts w:ascii="Arial" w:hAnsi="Arial" w:cs="Arial"/>
          <w:b/>
          <w:bCs/>
          <w:sz w:val="22"/>
          <w:szCs w:val="22"/>
        </w:rPr>
        <w:t>Preço contratual</w:t>
      </w:r>
    </w:p>
    <w:p w14:paraId="49C6CF58" w14:textId="198F46DC" w:rsidR="00D554BA" w:rsidRPr="00EF7C87" w:rsidRDefault="009E7F7F" w:rsidP="009E7F7F">
      <w:pPr>
        <w:tabs>
          <w:tab w:val="left" w:pos="284"/>
        </w:tabs>
        <w:autoSpaceDE w:val="0"/>
        <w:adjustRightInd w:val="0"/>
        <w:spacing w:line="360" w:lineRule="auto"/>
        <w:ind w:right="-60"/>
        <w:jc w:val="both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 xml:space="preserve">1 - </w:t>
      </w:r>
      <w:r w:rsidR="006906BD" w:rsidRPr="00EF7C87">
        <w:rPr>
          <w:rFonts w:ascii="Arial" w:hAnsi="Arial" w:cs="Arial"/>
          <w:sz w:val="22"/>
          <w:szCs w:val="22"/>
        </w:rPr>
        <w:t xml:space="preserve">Pela prestação dos serviços objeto do contrato, bem como pelo cumprimento das demais obrigações constantes do presente Caderno de Encargos, a Freguesia de Alvalade deve pagar ao prestador de serviços o preço constante da proposta adjudicada, </w:t>
      </w:r>
      <w:r w:rsidR="002231A4" w:rsidRPr="00EF7C87">
        <w:rPr>
          <w:rFonts w:ascii="Arial" w:hAnsi="Arial" w:cs="Arial"/>
          <w:sz w:val="22"/>
          <w:szCs w:val="22"/>
        </w:rPr>
        <w:t xml:space="preserve">até ao montante máximo de </w:t>
      </w:r>
      <w:r w:rsidR="00214FFC">
        <w:rPr>
          <w:rFonts w:ascii="Arial" w:hAnsi="Arial" w:cs="Arial"/>
          <w:sz w:val="22"/>
          <w:szCs w:val="22"/>
        </w:rPr>
        <w:t>€ 7.680</w:t>
      </w:r>
      <w:r w:rsidR="00214FFC" w:rsidRPr="00F95B58">
        <w:rPr>
          <w:rFonts w:ascii="Arial" w:hAnsi="Arial" w:cs="Arial"/>
          <w:sz w:val="22"/>
          <w:szCs w:val="22"/>
        </w:rPr>
        <w:t>,00 (</w:t>
      </w:r>
      <w:r w:rsidR="00214FFC">
        <w:rPr>
          <w:rFonts w:ascii="Arial" w:hAnsi="Arial" w:cs="Arial"/>
          <w:sz w:val="22"/>
          <w:szCs w:val="22"/>
        </w:rPr>
        <w:t xml:space="preserve">sete mil, seiscentos e oitenta </w:t>
      </w:r>
      <w:r w:rsidR="00214FFC" w:rsidRPr="00F95B58">
        <w:rPr>
          <w:rFonts w:ascii="Arial" w:hAnsi="Arial" w:cs="Arial"/>
          <w:sz w:val="22"/>
          <w:szCs w:val="22"/>
        </w:rPr>
        <w:t>euros)</w:t>
      </w:r>
      <w:r w:rsidR="002231A4" w:rsidRPr="00EF7C87">
        <w:rPr>
          <w:rFonts w:ascii="Arial" w:hAnsi="Arial" w:cs="Arial"/>
          <w:sz w:val="22"/>
          <w:szCs w:val="22"/>
        </w:rPr>
        <w:t xml:space="preserve">, acrescido do imposto sobre o valor acrescentado à taxa legal em vigor, se este for legalmente devido. </w:t>
      </w:r>
    </w:p>
    <w:p w14:paraId="6B0D5169" w14:textId="208EF015" w:rsidR="00D554BA" w:rsidRPr="00EF7C87" w:rsidRDefault="009E7F7F" w:rsidP="009E7F7F">
      <w:pPr>
        <w:tabs>
          <w:tab w:val="left" w:pos="284"/>
        </w:tabs>
        <w:autoSpaceDE w:val="0"/>
        <w:adjustRightInd w:val="0"/>
        <w:spacing w:line="360" w:lineRule="auto"/>
        <w:ind w:right="-60"/>
        <w:jc w:val="both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 xml:space="preserve">2 - </w:t>
      </w:r>
      <w:r w:rsidR="006906BD" w:rsidRPr="00EF7C87">
        <w:rPr>
          <w:rFonts w:ascii="Arial" w:hAnsi="Arial" w:cs="Arial"/>
          <w:sz w:val="22"/>
          <w:szCs w:val="22"/>
        </w:rPr>
        <w:t xml:space="preserve">O </w:t>
      </w:r>
      <w:r w:rsidR="00074B3A" w:rsidRPr="00EF7C87">
        <w:rPr>
          <w:rFonts w:ascii="Arial" w:hAnsi="Arial" w:cs="Arial"/>
          <w:sz w:val="22"/>
          <w:szCs w:val="22"/>
        </w:rPr>
        <w:t>valor a pagar</w:t>
      </w:r>
      <w:r w:rsidR="00016FDC" w:rsidRPr="00EF7C87">
        <w:rPr>
          <w:rFonts w:ascii="Arial" w:hAnsi="Arial" w:cs="Arial"/>
          <w:sz w:val="22"/>
          <w:szCs w:val="22"/>
        </w:rPr>
        <w:t xml:space="preserve"> </w:t>
      </w:r>
      <w:r w:rsidRPr="00EF7C87">
        <w:rPr>
          <w:rFonts w:ascii="Arial" w:hAnsi="Arial" w:cs="Arial"/>
          <w:sz w:val="22"/>
          <w:szCs w:val="22"/>
        </w:rPr>
        <w:t>corresponderá à</w:t>
      </w:r>
      <w:r w:rsidR="006906BD" w:rsidRPr="00EF7C87">
        <w:rPr>
          <w:rFonts w:ascii="Arial" w:hAnsi="Arial" w:cs="Arial"/>
          <w:sz w:val="22"/>
          <w:szCs w:val="22"/>
        </w:rPr>
        <w:t xml:space="preserve"> soma das horas de serviço </w:t>
      </w:r>
      <w:proofErr w:type="spellStart"/>
      <w:r w:rsidR="006906BD" w:rsidRPr="00EF7C87">
        <w:rPr>
          <w:rFonts w:ascii="Arial" w:hAnsi="Arial" w:cs="Arial"/>
          <w:sz w:val="22"/>
          <w:szCs w:val="22"/>
        </w:rPr>
        <w:t>efetivamente</w:t>
      </w:r>
      <w:proofErr w:type="spellEnd"/>
      <w:r w:rsidR="006906BD" w:rsidRPr="00EF7C87">
        <w:rPr>
          <w:rFonts w:ascii="Arial" w:hAnsi="Arial" w:cs="Arial"/>
          <w:sz w:val="22"/>
          <w:szCs w:val="22"/>
        </w:rPr>
        <w:t xml:space="preserve"> prestadas</w:t>
      </w:r>
      <w:r w:rsidR="000611F2" w:rsidRPr="00EF7C87">
        <w:rPr>
          <w:rFonts w:ascii="Arial" w:hAnsi="Arial" w:cs="Arial"/>
          <w:sz w:val="22"/>
          <w:szCs w:val="22"/>
        </w:rPr>
        <w:t xml:space="preserve"> </w:t>
      </w:r>
      <w:r w:rsidR="006906BD" w:rsidRPr="00EF7C87">
        <w:rPr>
          <w:rFonts w:ascii="Arial" w:hAnsi="Arial" w:cs="Arial"/>
          <w:sz w:val="22"/>
          <w:szCs w:val="22"/>
        </w:rPr>
        <w:t>pelo adjudicatário, as quai</w:t>
      </w:r>
      <w:r w:rsidR="009827EE" w:rsidRPr="00EF7C87">
        <w:rPr>
          <w:rFonts w:ascii="Arial" w:hAnsi="Arial" w:cs="Arial"/>
          <w:sz w:val="22"/>
          <w:szCs w:val="22"/>
        </w:rPr>
        <w:t xml:space="preserve">s não deverão ser </w:t>
      </w:r>
      <w:r w:rsidR="009827EE" w:rsidRPr="00C94184">
        <w:rPr>
          <w:rFonts w:ascii="Arial" w:hAnsi="Arial" w:cs="Arial"/>
          <w:sz w:val="22"/>
          <w:szCs w:val="22"/>
        </w:rPr>
        <w:t xml:space="preserve">superiores a </w:t>
      </w:r>
      <w:r w:rsidR="00C94184">
        <w:rPr>
          <w:rFonts w:ascii="Arial" w:hAnsi="Arial" w:cs="Arial"/>
          <w:sz w:val="22"/>
          <w:szCs w:val="22"/>
        </w:rPr>
        <w:t>1</w:t>
      </w:r>
      <w:r w:rsidR="00AC00D0" w:rsidRPr="00C94184">
        <w:rPr>
          <w:rFonts w:ascii="Arial" w:hAnsi="Arial" w:cs="Arial"/>
          <w:sz w:val="22"/>
          <w:szCs w:val="22"/>
        </w:rPr>
        <w:t>9</w:t>
      </w:r>
      <w:r w:rsidR="00C94184">
        <w:rPr>
          <w:rFonts w:ascii="Arial" w:hAnsi="Arial" w:cs="Arial"/>
          <w:sz w:val="22"/>
          <w:szCs w:val="22"/>
        </w:rPr>
        <w:t>2</w:t>
      </w:r>
      <w:r w:rsidR="006906BD" w:rsidRPr="00C94184">
        <w:rPr>
          <w:rFonts w:ascii="Arial" w:hAnsi="Arial" w:cs="Arial"/>
          <w:sz w:val="22"/>
          <w:szCs w:val="22"/>
        </w:rPr>
        <w:t xml:space="preserve"> horas </w:t>
      </w:r>
      <w:r w:rsidR="00025A6B" w:rsidRPr="00C94184">
        <w:rPr>
          <w:rFonts w:ascii="Arial" w:hAnsi="Arial" w:cs="Arial"/>
          <w:sz w:val="22"/>
          <w:szCs w:val="22"/>
        </w:rPr>
        <w:t>anuais</w:t>
      </w:r>
      <w:r w:rsidR="006906BD" w:rsidRPr="00C94184">
        <w:rPr>
          <w:rFonts w:ascii="Arial" w:hAnsi="Arial" w:cs="Arial"/>
          <w:sz w:val="22"/>
          <w:szCs w:val="22"/>
        </w:rPr>
        <w:t>.</w:t>
      </w:r>
    </w:p>
    <w:p w14:paraId="78F91F4E" w14:textId="097B5C20" w:rsidR="002231A4" w:rsidRDefault="009E7F7F" w:rsidP="00091224">
      <w:pPr>
        <w:tabs>
          <w:tab w:val="left" w:pos="284"/>
        </w:tabs>
        <w:autoSpaceDE w:val="0"/>
        <w:adjustRightInd w:val="0"/>
        <w:spacing w:line="360" w:lineRule="auto"/>
        <w:ind w:right="-60"/>
        <w:jc w:val="both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 xml:space="preserve">3 - </w:t>
      </w:r>
      <w:r w:rsidR="006906BD" w:rsidRPr="00EF7C87">
        <w:rPr>
          <w:rFonts w:ascii="Arial" w:hAnsi="Arial" w:cs="Arial"/>
          <w:sz w:val="22"/>
          <w:szCs w:val="22"/>
        </w:rPr>
        <w:t xml:space="preserve">Para efeitos </w:t>
      </w:r>
      <w:r w:rsidR="007D7894" w:rsidRPr="00EF7C87">
        <w:rPr>
          <w:rFonts w:ascii="Arial" w:hAnsi="Arial" w:cs="Arial"/>
          <w:sz w:val="22"/>
          <w:szCs w:val="22"/>
        </w:rPr>
        <w:t xml:space="preserve">do cômputo do preço contratual, o valor/hora </w:t>
      </w:r>
      <w:r w:rsidRPr="00EF7C87">
        <w:rPr>
          <w:rFonts w:ascii="Arial" w:hAnsi="Arial" w:cs="Arial"/>
          <w:sz w:val="22"/>
          <w:szCs w:val="22"/>
        </w:rPr>
        <w:t xml:space="preserve">será, no máximo, de </w:t>
      </w:r>
      <w:r w:rsidR="00AE21DD" w:rsidRPr="00EF7C87">
        <w:rPr>
          <w:rFonts w:ascii="Arial" w:hAnsi="Arial" w:cs="Arial"/>
          <w:sz w:val="22"/>
          <w:szCs w:val="22"/>
        </w:rPr>
        <w:t xml:space="preserve">€ </w:t>
      </w:r>
      <w:r w:rsidRPr="00EF7C87">
        <w:rPr>
          <w:rFonts w:ascii="Arial" w:hAnsi="Arial" w:cs="Arial"/>
          <w:sz w:val="22"/>
          <w:szCs w:val="22"/>
        </w:rPr>
        <w:t>20</w:t>
      </w:r>
      <w:r w:rsidR="00AE21DD" w:rsidRPr="00EF7C87">
        <w:rPr>
          <w:rFonts w:ascii="Arial" w:hAnsi="Arial" w:cs="Arial"/>
          <w:sz w:val="22"/>
          <w:szCs w:val="22"/>
        </w:rPr>
        <w:t>,00</w:t>
      </w:r>
      <w:r w:rsidRPr="00EF7C87">
        <w:rPr>
          <w:rFonts w:ascii="Arial" w:hAnsi="Arial" w:cs="Arial"/>
          <w:sz w:val="22"/>
          <w:szCs w:val="22"/>
        </w:rPr>
        <w:t xml:space="preserve"> </w:t>
      </w:r>
      <w:r w:rsidRPr="00EF7C87">
        <w:rPr>
          <w:rFonts w:ascii="Arial" w:hAnsi="Arial" w:cs="Arial"/>
          <w:sz w:val="22"/>
          <w:szCs w:val="22"/>
        </w:rPr>
        <w:lastRenderedPageBreak/>
        <w:t>(vinte</w:t>
      </w:r>
      <w:r w:rsidR="00AE21DD" w:rsidRPr="00EF7C87">
        <w:rPr>
          <w:rFonts w:ascii="Arial" w:hAnsi="Arial" w:cs="Arial"/>
          <w:sz w:val="22"/>
          <w:szCs w:val="22"/>
        </w:rPr>
        <w:t xml:space="preserve"> euros</w:t>
      </w:r>
      <w:r w:rsidRPr="00EF7C87">
        <w:rPr>
          <w:rFonts w:ascii="Arial" w:hAnsi="Arial" w:cs="Arial"/>
          <w:sz w:val="22"/>
          <w:szCs w:val="22"/>
        </w:rPr>
        <w:t>), acrescido de IVA à taxa legal em vigor.</w:t>
      </w:r>
    </w:p>
    <w:p w14:paraId="3DC8FF48" w14:textId="77777777" w:rsidR="00171D29" w:rsidRPr="00EF7C87" w:rsidRDefault="00171D29" w:rsidP="00D20EF2">
      <w:pPr>
        <w:autoSpaceDE w:val="0"/>
        <w:adjustRightInd w:val="0"/>
        <w:spacing w:line="360" w:lineRule="auto"/>
        <w:ind w:right="44"/>
        <w:jc w:val="center"/>
        <w:outlineLvl w:val="0"/>
        <w:rPr>
          <w:rFonts w:ascii="Arial" w:hAnsi="Arial" w:cs="Arial"/>
          <w:sz w:val="22"/>
          <w:szCs w:val="22"/>
        </w:rPr>
      </w:pPr>
    </w:p>
    <w:p w14:paraId="228B2B5A" w14:textId="5FEA6246" w:rsidR="00D20EF2" w:rsidRPr="00EF7C87" w:rsidRDefault="00D20EF2" w:rsidP="00D20EF2">
      <w:pPr>
        <w:autoSpaceDE w:val="0"/>
        <w:adjustRightInd w:val="0"/>
        <w:spacing w:line="360" w:lineRule="auto"/>
        <w:ind w:right="44"/>
        <w:jc w:val="center"/>
        <w:outlineLvl w:val="0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>Cláusula 8.ª</w:t>
      </w:r>
    </w:p>
    <w:p w14:paraId="500AE0EE" w14:textId="77777777" w:rsidR="00D20EF2" w:rsidRPr="00EF7C87" w:rsidRDefault="00D20EF2" w:rsidP="00D20EF2">
      <w:pPr>
        <w:tabs>
          <w:tab w:val="left" w:pos="6660"/>
        </w:tabs>
        <w:autoSpaceDE w:val="0"/>
        <w:adjustRightInd w:val="0"/>
        <w:spacing w:line="360" w:lineRule="auto"/>
        <w:ind w:right="44"/>
        <w:jc w:val="center"/>
        <w:outlineLvl w:val="0"/>
        <w:rPr>
          <w:rFonts w:ascii="Arial" w:hAnsi="Arial" w:cs="Arial"/>
          <w:b/>
          <w:bCs/>
          <w:position w:val="1"/>
          <w:sz w:val="22"/>
          <w:szCs w:val="22"/>
        </w:rPr>
      </w:pPr>
      <w:r w:rsidRPr="00EF7C87">
        <w:rPr>
          <w:rFonts w:ascii="Arial" w:hAnsi="Arial" w:cs="Arial"/>
          <w:b/>
          <w:bCs/>
          <w:position w:val="1"/>
          <w:sz w:val="22"/>
          <w:szCs w:val="22"/>
        </w:rPr>
        <w:t>Condições de pagamento</w:t>
      </w:r>
    </w:p>
    <w:p w14:paraId="61CCC3AB" w14:textId="226BF6A4" w:rsidR="00983703" w:rsidRPr="00EF7C87" w:rsidRDefault="00D20EF2" w:rsidP="00DA5C27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 xml:space="preserve">O pagamento da quantia referida na </w:t>
      </w:r>
      <w:r w:rsidR="008F60CF" w:rsidRPr="00EF7C87">
        <w:rPr>
          <w:rFonts w:ascii="Arial" w:hAnsi="Arial" w:cs="Arial"/>
          <w:sz w:val="22"/>
          <w:szCs w:val="22"/>
        </w:rPr>
        <w:t>c</w:t>
      </w:r>
      <w:r w:rsidRPr="00EF7C87">
        <w:rPr>
          <w:rFonts w:ascii="Arial" w:hAnsi="Arial" w:cs="Arial"/>
          <w:sz w:val="22"/>
          <w:szCs w:val="22"/>
        </w:rPr>
        <w:t xml:space="preserve">láusula anterior deverá ser </w:t>
      </w:r>
      <w:r w:rsidR="00DE2607" w:rsidRPr="00EF7C87">
        <w:rPr>
          <w:rFonts w:ascii="Arial" w:hAnsi="Arial" w:cs="Arial"/>
          <w:sz w:val="22"/>
          <w:szCs w:val="22"/>
        </w:rPr>
        <w:t>efectuado, mensalmente,</w:t>
      </w:r>
      <w:r w:rsidRPr="00EF7C87">
        <w:rPr>
          <w:rFonts w:ascii="Arial" w:hAnsi="Arial" w:cs="Arial"/>
          <w:sz w:val="22"/>
          <w:szCs w:val="22"/>
        </w:rPr>
        <w:t xml:space="preserve"> no prazo de </w:t>
      </w:r>
      <w:r w:rsidR="00DA5C27" w:rsidRPr="00EF7C87">
        <w:rPr>
          <w:rFonts w:ascii="Arial" w:hAnsi="Arial" w:cs="Arial"/>
          <w:sz w:val="22"/>
          <w:szCs w:val="22"/>
        </w:rPr>
        <w:t xml:space="preserve">dez </w:t>
      </w:r>
      <w:r w:rsidR="00DE2607" w:rsidRPr="00EF7C87">
        <w:rPr>
          <w:rFonts w:ascii="Arial" w:hAnsi="Arial" w:cs="Arial"/>
          <w:sz w:val="22"/>
          <w:szCs w:val="22"/>
        </w:rPr>
        <w:t xml:space="preserve">dias após a apresentação pelo </w:t>
      </w:r>
      <w:r w:rsidR="00027B90" w:rsidRPr="00EF7C87">
        <w:rPr>
          <w:rFonts w:ascii="Arial" w:hAnsi="Arial" w:cs="Arial"/>
          <w:sz w:val="22"/>
          <w:szCs w:val="22"/>
        </w:rPr>
        <w:t>prestador de serviços</w:t>
      </w:r>
      <w:r w:rsidRPr="00EF7C87">
        <w:rPr>
          <w:rFonts w:ascii="Arial" w:hAnsi="Arial" w:cs="Arial"/>
          <w:sz w:val="22"/>
          <w:szCs w:val="22"/>
        </w:rPr>
        <w:t xml:space="preserve">, até ao dia 15 do mês a que respeita, da competente </w:t>
      </w:r>
      <w:proofErr w:type="spellStart"/>
      <w:r w:rsidRPr="00EF7C87">
        <w:rPr>
          <w:rFonts w:ascii="Arial" w:hAnsi="Arial" w:cs="Arial"/>
          <w:sz w:val="22"/>
          <w:szCs w:val="22"/>
        </w:rPr>
        <w:t>fatura</w:t>
      </w:r>
      <w:proofErr w:type="spellEnd"/>
      <w:r w:rsidR="00027B90" w:rsidRPr="00EF7C87">
        <w:rPr>
          <w:rFonts w:ascii="Arial" w:hAnsi="Arial" w:cs="Arial"/>
          <w:sz w:val="22"/>
          <w:szCs w:val="22"/>
        </w:rPr>
        <w:t>.</w:t>
      </w:r>
    </w:p>
    <w:p w14:paraId="2E48BA82" w14:textId="77777777" w:rsidR="00DE2607" w:rsidRPr="00EF7C87" w:rsidRDefault="00DE2607" w:rsidP="00D20EF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727E784" w14:textId="77777777" w:rsidR="00D20EF2" w:rsidRPr="00EF7C87" w:rsidRDefault="00D20EF2" w:rsidP="00D20EF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>Capítulo III</w:t>
      </w:r>
    </w:p>
    <w:p w14:paraId="10E98813" w14:textId="77777777" w:rsidR="00D20EF2" w:rsidRPr="00EF7C87" w:rsidRDefault="00D20EF2" w:rsidP="00D20EF2">
      <w:pPr>
        <w:autoSpaceDE w:val="0"/>
        <w:adjustRightInd w:val="0"/>
        <w:spacing w:line="360" w:lineRule="auto"/>
        <w:ind w:right="-60"/>
        <w:jc w:val="center"/>
        <w:outlineLvl w:val="0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b/>
          <w:bCs/>
          <w:sz w:val="22"/>
          <w:szCs w:val="22"/>
        </w:rPr>
        <w:t>Penalidades contratuais e resolução</w:t>
      </w:r>
    </w:p>
    <w:p w14:paraId="6A160190" w14:textId="77777777" w:rsidR="00D20EF2" w:rsidRPr="00EF7C87" w:rsidRDefault="00D20EF2" w:rsidP="00D20EF2">
      <w:pPr>
        <w:autoSpaceDE w:val="0"/>
        <w:adjustRightInd w:val="0"/>
        <w:spacing w:line="360" w:lineRule="auto"/>
        <w:ind w:right="-60"/>
        <w:jc w:val="center"/>
        <w:rPr>
          <w:rFonts w:ascii="Arial" w:hAnsi="Arial" w:cs="Arial"/>
          <w:sz w:val="22"/>
          <w:szCs w:val="22"/>
        </w:rPr>
      </w:pPr>
    </w:p>
    <w:p w14:paraId="6946E826" w14:textId="77777777" w:rsidR="00D20EF2" w:rsidRPr="00EF7C87" w:rsidRDefault="00D20EF2" w:rsidP="00D20EF2">
      <w:pPr>
        <w:autoSpaceDE w:val="0"/>
        <w:adjustRightInd w:val="0"/>
        <w:spacing w:line="360" w:lineRule="auto"/>
        <w:ind w:right="-60"/>
        <w:jc w:val="center"/>
        <w:outlineLvl w:val="0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>Cláusula 9.ª</w:t>
      </w:r>
    </w:p>
    <w:p w14:paraId="6044D6CA" w14:textId="77777777" w:rsidR="00D20EF2" w:rsidRPr="00EF7C87" w:rsidRDefault="00D20EF2" w:rsidP="00D20EF2">
      <w:pPr>
        <w:autoSpaceDE w:val="0"/>
        <w:adjustRightInd w:val="0"/>
        <w:spacing w:line="360" w:lineRule="auto"/>
        <w:ind w:right="-6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EF7C87">
        <w:rPr>
          <w:rFonts w:ascii="Arial" w:hAnsi="Arial" w:cs="Arial"/>
          <w:b/>
          <w:bCs/>
          <w:sz w:val="22"/>
          <w:szCs w:val="22"/>
        </w:rPr>
        <w:t>Penalidades contratuais</w:t>
      </w:r>
    </w:p>
    <w:p w14:paraId="4BF0ED2E" w14:textId="77777777" w:rsidR="00D20EF2" w:rsidRPr="00EF7C87" w:rsidRDefault="00D20EF2" w:rsidP="00D06B3A">
      <w:pPr>
        <w:tabs>
          <w:tab w:val="left" w:pos="284"/>
        </w:tabs>
        <w:autoSpaceDE w:val="0"/>
        <w:adjustRightInd w:val="0"/>
        <w:spacing w:line="360" w:lineRule="auto"/>
        <w:ind w:right="-60"/>
        <w:jc w:val="both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 xml:space="preserve">1 - Pelo incumprimento de obrigações emergentes do contrato, a Freguesia de Alvalade pode exigir do prestador de serviços o pagamento de uma </w:t>
      </w:r>
      <w:r w:rsidR="00D54A2D" w:rsidRPr="00EF7C87">
        <w:rPr>
          <w:rFonts w:ascii="Arial" w:hAnsi="Arial" w:cs="Arial"/>
          <w:sz w:val="22"/>
          <w:szCs w:val="22"/>
        </w:rPr>
        <w:t>sanção</w:t>
      </w:r>
      <w:r w:rsidRPr="00EF7C87">
        <w:rPr>
          <w:rFonts w:ascii="Arial" w:hAnsi="Arial" w:cs="Arial"/>
          <w:sz w:val="22"/>
          <w:szCs w:val="22"/>
        </w:rPr>
        <w:t xml:space="preserve"> pecuniária, de montante a fixar em função da gravidade do incumprimento.</w:t>
      </w:r>
    </w:p>
    <w:p w14:paraId="74C7E9D4" w14:textId="77777777" w:rsidR="00D20EF2" w:rsidRPr="00EF7C87" w:rsidRDefault="00D20EF2" w:rsidP="00D06B3A">
      <w:pPr>
        <w:tabs>
          <w:tab w:val="left" w:pos="284"/>
        </w:tabs>
        <w:autoSpaceDE w:val="0"/>
        <w:adjustRightInd w:val="0"/>
        <w:spacing w:line="360" w:lineRule="auto"/>
        <w:ind w:right="-60"/>
        <w:jc w:val="both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>2 - Não podem ser impostas penalidades ao prestador de serviços, nem é havida como incumprimento, a não realização pontual das prestações contratuais a cargo de qualquer das partes que resulte de caso de força maior, entendendo-se como tal as circunstân</w:t>
      </w:r>
      <w:r w:rsidR="00C860E6" w:rsidRPr="00EF7C87">
        <w:rPr>
          <w:rFonts w:ascii="Arial" w:hAnsi="Arial" w:cs="Arial"/>
          <w:sz w:val="22"/>
          <w:szCs w:val="22"/>
        </w:rPr>
        <w:t>cias que impossibilitem a respe</w:t>
      </w:r>
      <w:r w:rsidRPr="00EF7C87">
        <w:rPr>
          <w:rFonts w:ascii="Arial" w:hAnsi="Arial" w:cs="Arial"/>
          <w:sz w:val="22"/>
          <w:szCs w:val="22"/>
        </w:rPr>
        <w:t xml:space="preserve">tiva realização, alheias à vontade da parte </w:t>
      </w:r>
      <w:proofErr w:type="spellStart"/>
      <w:r w:rsidRPr="00EF7C87">
        <w:rPr>
          <w:rFonts w:ascii="Arial" w:hAnsi="Arial" w:cs="Arial"/>
          <w:sz w:val="22"/>
          <w:szCs w:val="22"/>
        </w:rPr>
        <w:t>afetada</w:t>
      </w:r>
      <w:proofErr w:type="spellEnd"/>
      <w:r w:rsidRPr="00EF7C87">
        <w:rPr>
          <w:rFonts w:ascii="Arial" w:hAnsi="Arial" w:cs="Arial"/>
          <w:sz w:val="22"/>
          <w:szCs w:val="22"/>
        </w:rPr>
        <w:t>, que ela não pudesse conhecer ou prever à data da celebração do contrato e cujos efeitos não lhe fosse razoavelmente exigível contornar ou evitar.</w:t>
      </w:r>
    </w:p>
    <w:p w14:paraId="0B9EC577" w14:textId="77777777" w:rsidR="00A67CC1" w:rsidRPr="00EF7C87" w:rsidRDefault="00A67CC1" w:rsidP="00D20EF2">
      <w:pPr>
        <w:autoSpaceDE w:val="0"/>
        <w:adjustRightInd w:val="0"/>
        <w:spacing w:line="360" w:lineRule="auto"/>
        <w:ind w:right="-60"/>
        <w:jc w:val="center"/>
        <w:outlineLvl w:val="0"/>
        <w:rPr>
          <w:rFonts w:ascii="Arial" w:hAnsi="Arial" w:cs="Arial"/>
          <w:sz w:val="22"/>
          <w:szCs w:val="22"/>
        </w:rPr>
      </w:pPr>
    </w:p>
    <w:p w14:paraId="3F2FD10E" w14:textId="499C48B9" w:rsidR="00D20EF2" w:rsidRPr="00EF7C87" w:rsidRDefault="00D20EF2" w:rsidP="00D20EF2">
      <w:pPr>
        <w:autoSpaceDE w:val="0"/>
        <w:adjustRightInd w:val="0"/>
        <w:spacing w:line="360" w:lineRule="auto"/>
        <w:ind w:right="-60"/>
        <w:jc w:val="center"/>
        <w:outlineLvl w:val="0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>Cláusula 10.ª</w:t>
      </w:r>
    </w:p>
    <w:p w14:paraId="2873CA92" w14:textId="77777777" w:rsidR="00D20EF2" w:rsidRPr="00EF7C87" w:rsidRDefault="00D20EF2" w:rsidP="00D20EF2">
      <w:pPr>
        <w:autoSpaceDE w:val="0"/>
        <w:adjustRightInd w:val="0"/>
        <w:spacing w:line="360" w:lineRule="auto"/>
        <w:ind w:right="-20"/>
        <w:jc w:val="center"/>
        <w:outlineLvl w:val="0"/>
        <w:rPr>
          <w:rFonts w:ascii="Arial" w:hAnsi="Arial" w:cs="Arial"/>
          <w:b/>
          <w:bCs/>
          <w:position w:val="1"/>
          <w:sz w:val="22"/>
          <w:szCs w:val="22"/>
        </w:rPr>
      </w:pPr>
      <w:r w:rsidRPr="00EF7C87">
        <w:rPr>
          <w:rFonts w:ascii="Arial" w:hAnsi="Arial" w:cs="Arial"/>
          <w:b/>
          <w:bCs/>
          <w:position w:val="1"/>
          <w:sz w:val="22"/>
          <w:szCs w:val="22"/>
        </w:rPr>
        <w:t>Resolução por parte do contraente público</w:t>
      </w:r>
    </w:p>
    <w:p w14:paraId="1390741F" w14:textId="73CDA064" w:rsidR="0096085E" w:rsidRPr="00EF7C87" w:rsidRDefault="00D20EF2" w:rsidP="0066151C">
      <w:pPr>
        <w:autoSpaceDE w:val="0"/>
        <w:adjustRightInd w:val="0"/>
        <w:spacing w:line="360" w:lineRule="auto"/>
        <w:ind w:right="-23"/>
        <w:jc w:val="both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>Sem prejuízo de outros fundamentos de resolução previstos na lei, a Freguesia de Alvalade</w:t>
      </w:r>
      <w:r w:rsidRPr="00EF7C87">
        <w:rPr>
          <w:rFonts w:ascii="Arial" w:hAnsi="Arial" w:cs="Arial"/>
          <w:i/>
          <w:iCs/>
          <w:sz w:val="22"/>
          <w:szCs w:val="22"/>
        </w:rPr>
        <w:t xml:space="preserve"> </w:t>
      </w:r>
      <w:r w:rsidRPr="00EF7C87">
        <w:rPr>
          <w:rFonts w:ascii="Arial" w:hAnsi="Arial" w:cs="Arial"/>
          <w:sz w:val="22"/>
          <w:szCs w:val="22"/>
        </w:rPr>
        <w:t>pode</w:t>
      </w:r>
      <w:r w:rsidR="0066151C" w:rsidRPr="00EF7C87">
        <w:rPr>
          <w:rFonts w:ascii="Arial" w:hAnsi="Arial" w:cs="Arial"/>
          <w:sz w:val="22"/>
          <w:szCs w:val="22"/>
        </w:rPr>
        <w:t xml:space="preserve"> </w:t>
      </w:r>
      <w:r w:rsidRPr="00EF7C87">
        <w:rPr>
          <w:rFonts w:ascii="Arial" w:hAnsi="Arial" w:cs="Arial"/>
          <w:sz w:val="22"/>
          <w:szCs w:val="22"/>
        </w:rPr>
        <w:t>resolver o contrato, a título sancionatório, mediante declaração escrita enviada ao prestador de serviços, no caso do prestador de serviços violar de forma grave ou reiterada qualquer das obrigações que lhe incumbem</w:t>
      </w:r>
      <w:r w:rsidR="0096085E" w:rsidRPr="00EF7C87">
        <w:rPr>
          <w:rFonts w:ascii="Arial" w:hAnsi="Arial" w:cs="Arial"/>
          <w:sz w:val="22"/>
          <w:szCs w:val="22"/>
        </w:rPr>
        <w:t xml:space="preserve">, sejam obrigações contratuais, obrigações emergentes da lei ou de </w:t>
      </w:r>
      <w:proofErr w:type="spellStart"/>
      <w:r w:rsidR="0096085E" w:rsidRPr="00EF7C87">
        <w:rPr>
          <w:rFonts w:ascii="Arial" w:hAnsi="Arial" w:cs="Arial"/>
          <w:sz w:val="22"/>
          <w:szCs w:val="22"/>
        </w:rPr>
        <w:t>atos</w:t>
      </w:r>
      <w:proofErr w:type="spellEnd"/>
      <w:r w:rsidR="0096085E" w:rsidRPr="00EF7C87">
        <w:rPr>
          <w:rFonts w:ascii="Arial" w:hAnsi="Arial" w:cs="Arial"/>
          <w:sz w:val="22"/>
          <w:szCs w:val="22"/>
        </w:rPr>
        <w:t xml:space="preserve"> administrativos de conformação da relação contratual.</w:t>
      </w:r>
    </w:p>
    <w:p w14:paraId="503233DA" w14:textId="77777777" w:rsidR="00BB1B01" w:rsidRPr="00EF7C87" w:rsidRDefault="00BB1B01" w:rsidP="00D20EF2">
      <w:pPr>
        <w:autoSpaceDE w:val="0"/>
        <w:adjustRightInd w:val="0"/>
        <w:spacing w:before="3" w:line="360" w:lineRule="auto"/>
        <w:ind w:right="-20"/>
        <w:jc w:val="center"/>
        <w:rPr>
          <w:rFonts w:ascii="Arial" w:hAnsi="Arial" w:cs="Arial"/>
          <w:sz w:val="22"/>
          <w:szCs w:val="22"/>
        </w:rPr>
      </w:pPr>
    </w:p>
    <w:p w14:paraId="1116B607" w14:textId="4ED4AE5E" w:rsidR="00D20EF2" w:rsidRPr="00EF7C87" w:rsidRDefault="00D20EF2" w:rsidP="00D20EF2">
      <w:pPr>
        <w:autoSpaceDE w:val="0"/>
        <w:adjustRightInd w:val="0"/>
        <w:spacing w:before="3" w:line="360" w:lineRule="auto"/>
        <w:ind w:right="-20"/>
        <w:jc w:val="center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>Cláusula 11.ª</w:t>
      </w:r>
    </w:p>
    <w:p w14:paraId="2F51D315" w14:textId="77777777" w:rsidR="0034203A" w:rsidRPr="00EF7C87" w:rsidRDefault="00D20EF2" w:rsidP="00DB17F2">
      <w:pPr>
        <w:autoSpaceDE w:val="0"/>
        <w:adjustRightInd w:val="0"/>
        <w:spacing w:line="360" w:lineRule="auto"/>
        <w:ind w:right="44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EF7C87">
        <w:rPr>
          <w:rFonts w:ascii="Arial" w:hAnsi="Arial" w:cs="Arial"/>
          <w:b/>
          <w:bCs/>
          <w:sz w:val="22"/>
          <w:szCs w:val="22"/>
        </w:rPr>
        <w:t>Resolução por parte do prestador de serviços</w:t>
      </w:r>
    </w:p>
    <w:p w14:paraId="097BADC7" w14:textId="77777777" w:rsidR="0012399E" w:rsidRPr="00EF7C87" w:rsidRDefault="0012399E" w:rsidP="0066151C">
      <w:pPr>
        <w:autoSpaceDE w:val="0"/>
        <w:adjustRightInd w:val="0"/>
        <w:spacing w:before="1" w:line="360" w:lineRule="auto"/>
        <w:ind w:right="-20"/>
        <w:jc w:val="both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>1 ― O prestador de serviços pode resolver o contrato por qualquer fundamento.</w:t>
      </w:r>
    </w:p>
    <w:p w14:paraId="68C64E22" w14:textId="0BEDA82F" w:rsidR="0012399E" w:rsidRPr="00EF7C87" w:rsidRDefault="0012399E" w:rsidP="0066151C">
      <w:pPr>
        <w:autoSpaceDE w:val="0"/>
        <w:adjustRightInd w:val="0"/>
        <w:spacing w:before="1" w:line="360" w:lineRule="auto"/>
        <w:ind w:right="-20"/>
        <w:jc w:val="both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>2 ― Nos casos previstos no n.º 1 do artigo 332.º do C</w:t>
      </w:r>
      <w:r w:rsidR="00265983" w:rsidRPr="00EF7C87">
        <w:rPr>
          <w:rFonts w:ascii="Arial" w:hAnsi="Arial" w:cs="Arial"/>
          <w:sz w:val="22"/>
          <w:szCs w:val="22"/>
        </w:rPr>
        <w:t>ódigo dos Contratos Públicos</w:t>
      </w:r>
      <w:r w:rsidRPr="00EF7C87">
        <w:rPr>
          <w:rFonts w:ascii="Arial" w:hAnsi="Arial" w:cs="Arial"/>
          <w:sz w:val="22"/>
          <w:szCs w:val="22"/>
        </w:rPr>
        <w:t xml:space="preserve"> o direito de resolução do contrato é exercido por via judicial.</w:t>
      </w:r>
    </w:p>
    <w:p w14:paraId="36167B39" w14:textId="0E94DFC1" w:rsidR="0012399E" w:rsidRPr="00EF7C87" w:rsidRDefault="0012399E" w:rsidP="0066151C">
      <w:pPr>
        <w:autoSpaceDE w:val="0"/>
        <w:adjustRightInd w:val="0"/>
        <w:spacing w:before="1" w:line="360" w:lineRule="auto"/>
        <w:ind w:right="-20"/>
        <w:jc w:val="both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lastRenderedPageBreak/>
        <w:t xml:space="preserve">3 ― Nos demais casos o direito de resolução é exercido mediante declaração escrita enviada à Freguesia de Alvalade, que produz efeitos 30 dias após a </w:t>
      </w:r>
      <w:proofErr w:type="spellStart"/>
      <w:r w:rsidRPr="00EF7C87">
        <w:rPr>
          <w:rFonts w:ascii="Arial" w:hAnsi="Arial" w:cs="Arial"/>
          <w:sz w:val="22"/>
          <w:szCs w:val="22"/>
        </w:rPr>
        <w:t>receção</w:t>
      </w:r>
      <w:proofErr w:type="spellEnd"/>
      <w:r w:rsidRPr="00EF7C87">
        <w:rPr>
          <w:rFonts w:ascii="Arial" w:hAnsi="Arial" w:cs="Arial"/>
          <w:sz w:val="22"/>
          <w:szCs w:val="22"/>
        </w:rPr>
        <w:t xml:space="preserve"> dessa </w:t>
      </w:r>
      <w:r w:rsidR="0066151C" w:rsidRPr="00EF7C87">
        <w:rPr>
          <w:rFonts w:ascii="Arial" w:hAnsi="Arial" w:cs="Arial"/>
          <w:sz w:val="22"/>
          <w:szCs w:val="22"/>
        </w:rPr>
        <w:t xml:space="preserve">mesma </w:t>
      </w:r>
      <w:r w:rsidRPr="00EF7C87">
        <w:rPr>
          <w:rFonts w:ascii="Arial" w:hAnsi="Arial" w:cs="Arial"/>
          <w:sz w:val="22"/>
          <w:szCs w:val="22"/>
        </w:rPr>
        <w:t>declaração.</w:t>
      </w:r>
    </w:p>
    <w:p w14:paraId="4FC8C242" w14:textId="77777777" w:rsidR="0012399E" w:rsidRPr="00EF7C87" w:rsidRDefault="0012399E" w:rsidP="0066151C">
      <w:pPr>
        <w:autoSpaceDE w:val="0"/>
        <w:adjustRightInd w:val="0"/>
        <w:spacing w:before="1" w:line="360" w:lineRule="auto"/>
        <w:ind w:right="-20"/>
        <w:jc w:val="both"/>
        <w:rPr>
          <w:rFonts w:ascii="Arial" w:hAnsi="Arial" w:cs="Arial"/>
          <w:sz w:val="22"/>
          <w:szCs w:val="22"/>
        </w:rPr>
      </w:pPr>
    </w:p>
    <w:p w14:paraId="75458062" w14:textId="77777777" w:rsidR="00D20EF2" w:rsidRPr="00EF7C87" w:rsidRDefault="00D20EF2" w:rsidP="00D20EF2">
      <w:pPr>
        <w:autoSpaceDE w:val="0"/>
        <w:adjustRightInd w:val="0"/>
        <w:spacing w:line="360" w:lineRule="auto"/>
        <w:ind w:right="44"/>
        <w:jc w:val="center"/>
        <w:outlineLvl w:val="0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>Cláusula 12.ª</w:t>
      </w:r>
    </w:p>
    <w:p w14:paraId="065B276A" w14:textId="77777777" w:rsidR="00D20EF2" w:rsidRPr="00EF7C87" w:rsidRDefault="00D20EF2" w:rsidP="00D20EF2">
      <w:pPr>
        <w:autoSpaceDE w:val="0"/>
        <w:adjustRightInd w:val="0"/>
        <w:spacing w:line="360" w:lineRule="auto"/>
        <w:ind w:right="-6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EF7C87">
        <w:rPr>
          <w:rFonts w:ascii="Arial" w:hAnsi="Arial" w:cs="Arial"/>
          <w:b/>
          <w:bCs/>
          <w:sz w:val="22"/>
          <w:szCs w:val="22"/>
        </w:rPr>
        <w:t>Foro competente para a resolução de litígios</w:t>
      </w:r>
    </w:p>
    <w:p w14:paraId="78427BED" w14:textId="77777777" w:rsidR="00B33005" w:rsidRPr="00EF7C87" w:rsidRDefault="00B33005" w:rsidP="00D06B3A">
      <w:pPr>
        <w:autoSpaceDE w:val="0"/>
        <w:adjustRightInd w:val="0"/>
        <w:spacing w:line="360" w:lineRule="auto"/>
        <w:ind w:right="-20"/>
        <w:jc w:val="both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 xml:space="preserve">Para resolução de todos os litígios decorrentes do contrato é competente o Tribunal Administrativo de Círculo de Lisboa. </w:t>
      </w:r>
    </w:p>
    <w:p w14:paraId="179EB7BC" w14:textId="77777777" w:rsidR="00FD051A" w:rsidRPr="00EF7C87" w:rsidRDefault="00FD051A" w:rsidP="00965362">
      <w:pPr>
        <w:autoSpaceDE w:val="0"/>
        <w:adjustRightInd w:val="0"/>
        <w:spacing w:line="360" w:lineRule="auto"/>
        <w:ind w:left="120" w:right="-20"/>
        <w:jc w:val="both"/>
        <w:rPr>
          <w:rFonts w:ascii="Arial" w:hAnsi="Arial" w:cs="Arial"/>
          <w:sz w:val="22"/>
          <w:szCs w:val="22"/>
        </w:rPr>
      </w:pPr>
    </w:p>
    <w:p w14:paraId="3EFB6DF4" w14:textId="77777777" w:rsidR="00D20EF2" w:rsidRPr="00EF7C87" w:rsidRDefault="00D20EF2" w:rsidP="00D20EF2">
      <w:pPr>
        <w:autoSpaceDE w:val="0"/>
        <w:adjustRightInd w:val="0"/>
        <w:spacing w:line="360" w:lineRule="auto"/>
        <w:ind w:right="44" w:hanging="6"/>
        <w:jc w:val="center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>Capítulo IV</w:t>
      </w:r>
    </w:p>
    <w:p w14:paraId="4EB60E7E" w14:textId="77777777" w:rsidR="00D20EF2" w:rsidRPr="00EF7C87" w:rsidRDefault="00D20EF2" w:rsidP="00D20EF2">
      <w:pPr>
        <w:autoSpaceDE w:val="0"/>
        <w:adjustRightInd w:val="0"/>
        <w:spacing w:line="360" w:lineRule="auto"/>
        <w:ind w:right="44" w:hanging="6"/>
        <w:jc w:val="center"/>
        <w:rPr>
          <w:rFonts w:ascii="Arial" w:hAnsi="Arial" w:cs="Arial"/>
          <w:b/>
          <w:bCs/>
          <w:sz w:val="22"/>
          <w:szCs w:val="22"/>
        </w:rPr>
      </w:pPr>
      <w:r w:rsidRPr="00EF7C87">
        <w:rPr>
          <w:rFonts w:ascii="Arial" w:hAnsi="Arial" w:cs="Arial"/>
          <w:b/>
          <w:bCs/>
          <w:sz w:val="22"/>
          <w:szCs w:val="22"/>
        </w:rPr>
        <w:t xml:space="preserve">Disposições finais </w:t>
      </w:r>
    </w:p>
    <w:p w14:paraId="3956E458" w14:textId="77777777" w:rsidR="00D20EF2" w:rsidRPr="00EF7C87" w:rsidRDefault="00D20EF2" w:rsidP="00D20EF2">
      <w:pPr>
        <w:autoSpaceDE w:val="0"/>
        <w:adjustRightInd w:val="0"/>
        <w:spacing w:line="360" w:lineRule="auto"/>
        <w:ind w:left="3432" w:right="3403" w:hanging="6"/>
        <w:jc w:val="center"/>
        <w:rPr>
          <w:rFonts w:ascii="Arial" w:hAnsi="Arial" w:cs="Arial"/>
          <w:sz w:val="22"/>
          <w:szCs w:val="22"/>
        </w:rPr>
      </w:pPr>
    </w:p>
    <w:p w14:paraId="5582E560" w14:textId="77777777" w:rsidR="00D20EF2" w:rsidRPr="00EF7C87" w:rsidRDefault="00D20EF2" w:rsidP="00D20EF2">
      <w:pPr>
        <w:autoSpaceDE w:val="0"/>
        <w:adjustRightInd w:val="0"/>
        <w:spacing w:line="360" w:lineRule="auto"/>
        <w:ind w:left="3432" w:right="3403" w:hanging="6"/>
        <w:jc w:val="center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>Cláusula 13.ª</w:t>
      </w:r>
    </w:p>
    <w:p w14:paraId="19A672D0" w14:textId="77777777" w:rsidR="00D20EF2" w:rsidRPr="00EF7C87" w:rsidRDefault="00D20EF2" w:rsidP="00D20EF2">
      <w:pPr>
        <w:autoSpaceDE w:val="0"/>
        <w:adjustRightInd w:val="0"/>
        <w:spacing w:before="1" w:line="360" w:lineRule="auto"/>
        <w:ind w:right="44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EF7C87">
        <w:rPr>
          <w:rFonts w:ascii="Arial" w:hAnsi="Arial" w:cs="Arial"/>
          <w:b/>
          <w:bCs/>
          <w:sz w:val="22"/>
          <w:szCs w:val="22"/>
        </w:rPr>
        <w:t>Cessão da posição contratual</w:t>
      </w:r>
    </w:p>
    <w:p w14:paraId="218F4E5C" w14:textId="77777777" w:rsidR="00D20EF2" w:rsidRPr="00EF7C87" w:rsidRDefault="00D20EF2" w:rsidP="00D20EF2">
      <w:pPr>
        <w:autoSpaceDE w:val="0"/>
        <w:adjustRightInd w:val="0"/>
        <w:spacing w:before="1" w:line="360" w:lineRule="auto"/>
        <w:ind w:right="-60"/>
        <w:jc w:val="both"/>
        <w:outlineLvl w:val="0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bCs/>
          <w:sz w:val="22"/>
          <w:szCs w:val="22"/>
        </w:rPr>
        <w:t>É proibida</w:t>
      </w:r>
      <w:r w:rsidRPr="00EF7C87">
        <w:rPr>
          <w:rFonts w:ascii="Arial" w:hAnsi="Arial" w:cs="Arial"/>
          <w:b/>
          <w:bCs/>
          <w:sz w:val="22"/>
          <w:szCs w:val="22"/>
        </w:rPr>
        <w:t xml:space="preserve"> </w:t>
      </w:r>
      <w:r w:rsidRPr="00EF7C87">
        <w:rPr>
          <w:rFonts w:ascii="Arial" w:hAnsi="Arial" w:cs="Arial"/>
          <w:position w:val="1"/>
          <w:sz w:val="22"/>
          <w:szCs w:val="22"/>
        </w:rPr>
        <w:t xml:space="preserve">a cessão da posição contratual por </w:t>
      </w:r>
      <w:r w:rsidRPr="00EF7C87">
        <w:rPr>
          <w:rFonts w:ascii="Arial" w:hAnsi="Arial" w:cs="Arial"/>
          <w:sz w:val="22"/>
          <w:szCs w:val="22"/>
        </w:rPr>
        <w:t>qualquer das partes.</w:t>
      </w:r>
    </w:p>
    <w:p w14:paraId="11BDED20" w14:textId="77777777" w:rsidR="00D20EF2" w:rsidRPr="00EF7C87" w:rsidRDefault="00D20EF2" w:rsidP="00D20EF2">
      <w:pPr>
        <w:autoSpaceDE w:val="0"/>
        <w:adjustRightInd w:val="0"/>
        <w:spacing w:line="360" w:lineRule="auto"/>
        <w:ind w:right="44"/>
        <w:outlineLvl w:val="0"/>
        <w:rPr>
          <w:rFonts w:ascii="Arial" w:hAnsi="Arial" w:cs="Arial"/>
          <w:sz w:val="22"/>
          <w:szCs w:val="22"/>
        </w:rPr>
      </w:pPr>
    </w:p>
    <w:p w14:paraId="3E3EA5F7" w14:textId="77777777" w:rsidR="00D20EF2" w:rsidRPr="00EF7C87" w:rsidRDefault="00D20EF2" w:rsidP="00D20EF2">
      <w:pPr>
        <w:autoSpaceDE w:val="0"/>
        <w:adjustRightInd w:val="0"/>
        <w:spacing w:line="360" w:lineRule="auto"/>
        <w:ind w:right="44"/>
        <w:jc w:val="center"/>
        <w:outlineLvl w:val="0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>Cláusula 14.ª</w:t>
      </w:r>
    </w:p>
    <w:p w14:paraId="0471B732" w14:textId="77777777" w:rsidR="00D20EF2" w:rsidRPr="00EF7C87" w:rsidRDefault="00D20EF2" w:rsidP="00D20EF2">
      <w:pPr>
        <w:autoSpaceDE w:val="0"/>
        <w:adjustRightInd w:val="0"/>
        <w:spacing w:line="360" w:lineRule="auto"/>
        <w:ind w:right="44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EF7C87">
        <w:rPr>
          <w:rFonts w:ascii="Arial" w:hAnsi="Arial" w:cs="Arial"/>
          <w:b/>
          <w:bCs/>
          <w:sz w:val="22"/>
          <w:szCs w:val="22"/>
        </w:rPr>
        <w:t>Comunicações e notificações</w:t>
      </w:r>
    </w:p>
    <w:p w14:paraId="198DB110" w14:textId="42627C2F" w:rsidR="00D20EF2" w:rsidRPr="00EF7C87" w:rsidRDefault="00D20EF2" w:rsidP="00D06B3A">
      <w:pPr>
        <w:autoSpaceDE w:val="0"/>
        <w:adjustRightInd w:val="0"/>
        <w:spacing w:before="1" w:line="360" w:lineRule="auto"/>
        <w:ind w:right="-20"/>
        <w:jc w:val="both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>1 ― Sem prejuízo de poderem ser acordadas outras regras quanto às notificações e comunicações entre as partes do contrato, estas devem ser dirigidas, nos termos do C</w:t>
      </w:r>
      <w:r w:rsidR="0068039C" w:rsidRPr="00EF7C87">
        <w:rPr>
          <w:rFonts w:ascii="Arial" w:hAnsi="Arial" w:cs="Arial"/>
          <w:sz w:val="22"/>
          <w:szCs w:val="22"/>
        </w:rPr>
        <w:t>ódigo dos Contratos Públicos</w:t>
      </w:r>
      <w:r w:rsidRPr="00EF7C87">
        <w:rPr>
          <w:rFonts w:ascii="Arial" w:hAnsi="Arial" w:cs="Arial"/>
          <w:sz w:val="22"/>
          <w:szCs w:val="22"/>
        </w:rPr>
        <w:t>, para o domicílio ou sede contratual de cada uma, identificados no contrato.</w:t>
      </w:r>
    </w:p>
    <w:p w14:paraId="6BCE799E" w14:textId="77777777" w:rsidR="00D20EF2" w:rsidRPr="00EF7C87" w:rsidRDefault="00D20EF2" w:rsidP="00D06B3A">
      <w:pPr>
        <w:autoSpaceDE w:val="0"/>
        <w:adjustRightInd w:val="0"/>
        <w:spacing w:before="1" w:line="360" w:lineRule="auto"/>
        <w:ind w:right="-20"/>
        <w:jc w:val="both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>2 ― Qualquer alteração das informações de contacto constantes do contrato deve ser comunicada à outra parte.</w:t>
      </w:r>
    </w:p>
    <w:p w14:paraId="051EBE5B" w14:textId="77777777" w:rsidR="0068104E" w:rsidRPr="00EF7C87" w:rsidRDefault="0068104E" w:rsidP="00D20EF2">
      <w:pPr>
        <w:autoSpaceDE w:val="0"/>
        <w:adjustRightInd w:val="0"/>
        <w:spacing w:line="360" w:lineRule="auto"/>
        <w:ind w:right="44"/>
        <w:jc w:val="center"/>
        <w:outlineLvl w:val="0"/>
        <w:rPr>
          <w:rFonts w:ascii="Arial" w:hAnsi="Arial" w:cs="Arial"/>
          <w:sz w:val="22"/>
          <w:szCs w:val="22"/>
        </w:rPr>
      </w:pPr>
    </w:p>
    <w:p w14:paraId="429436C4" w14:textId="780F7C41" w:rsidR="00D20EF2" w:rsidRPr="00EF7C87" w:rsidRDefault="00D20EF2" w:rsidP="00D20EF2">
      <w:pPr>
        <w:autoSpaceDE w:val="0"/>
        <w:adjustRightInd w:val="0"/>
        <w:spacing w:line="360" w:lineRule="auto"/>
        <w:ind w:right="44"/>
        <w:jc w:val="center"/>
        <w:outlineLvl w:val="0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>Cláusula 15.ª</w:t>
      </w:r>
    </w:p>
    <w:p w14:paraId="4B05DF6F" w14:textId="77777777" w:rsidR="00D20EF2" w:rsidRPr="00EF7C87" w:rsidRDefault="00D20EF2" w:rsidP="00D20EF2">
      <w:pPr>
        <w:tabs>
          <w:tab w:val="left" w:pos="8280"/>
          <w:tab w:val="left" w:pos="8460"/>
        </w:tabs>
        <w:autoSpaceDE w:val="0"/>
        <w:adjustRightInd w:val="0"/>
        <w:spacing w:line="360" w:lineRule="auto"/>
        <w:ind w:right="44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EF7C87">
        <w:rPr>
          <w:rFonts w:ascii="Arial" w:hAnsi="Arial" w:cs="Arial"/>
          <w:b/>
          <w:bCs/>
          <w:sz w:val="22"/>
          <w:szCs w:val="22"/>
        </w:rPr>
        <w:t>Contagem dos prazos</w:t>
      </w:r>
    </w:p>
    <w:p w14:paraId="3B59842F" w14:textId="77777777" w:rsidR="00D20EF2" w:rsidRPr="00EF7C87" w:rsidRDefault="00D20EF2" w:rsidP="00D20EF2">
      <w:pPr>
        <w:autoSpaceDE w:val="0"/>
        <w:adjustRightInd w:val="0"/>
        <w:spacing w:line="360" w:lineRule="auto"/>
        <w:ind w:right="62"/>
        <w:jc w:val="both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>Os prazos previstos no contrato são contínuos, correndo em sábados, domingos e dias feriados.</w:t>
      </w:r>
    </w:p>
    <w:p w14:paraId="13E9099F" w14:textId="77777777" w:rsidR="00BC5E39" w:rsidRPr="00EF7C87" w:rsidRDefault="00BC5E39" w:rsidP="00BC5E39">
      <w:pPr>
        <w:autoSpaceDE w:val="0"/>
        <w:adjustRightInd w:val="0"/>
        <w:spacing w:line="360" w:lineRule="auto"/>
        <w:ind w:right="-20"/>
        <w:jc w:val="center"/>
        <w:rPr>
          <w:rFonts w:ascii="Arial" w:hAnsi="Arial" w:cs="Arial"/>
          <w:sz w:val="22"/>
          <w:szCs w:val="22"/>
        </w:rPr>
      </w:pPr>
    </w:p>
    <w:p w14:paraId="6E22DDB1" w14:textId="5FA7182A" w:rsidR="00BC5E39" w:rsidRPr="00EF7C87" w:rsidRDefault="00BC5E39" w:rsidP="00BC5E39">
      <w:pPr>
        <w:autoSpaceDE w:val="0"/>
        <w:adjustRightInd w:val="0"/>
        <w:spacing w:line="360" w:lineRule="auto"/>
        <w:ind w:right="-20"/>
        <w:jc w:val="center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>Cláusula 1</w:t>
      </w:r>
      <w:r w:rsidR="00B33005" w:rsidRPr="00EF7C87">
        <w:rPr>
          <w:rFonts w:ascii="Arial" w:hAnsi="Arial" w:cs="Arial"/>
          <w:sz w:val="22"/>
          <w:szCs w:val="22"/>
        </w:rPr>
        <w:t>6</w:t>
      </w:r>
      <w:r w:rsidRPr="00EF7C87">
        <w:rPr>
          <w:rFonts w:ascii="Arial" w:hAnsi="Arial" w:cs="Arial"/>
          <w:sz w:val="22"/>
          <w:szCs w:val="22"/>
        </w:rPr>
        <w:t>.ª</w:t>
      </w:r>
    </w:p>
    <w:p w14:paraId="4A9FD3B3" w14:textId="77777777" w:rsidR="00BC5E39" w:rsidRPr="00EF7C87" w:rsidRDefault="00BC5E39" w:rsidP="00BC5E39">
      <w:pPr>
        <w:autoSpaceDE w:val="0"/>
        <w:adjustRightInd w:val="0"/>
        <w:spacing w:line="360" w:lineRule="auto"/>
        <w:ind w:right="-20"/>
        <w:jc w:val="center"/>
        <w:rPr>
          <w:rFonts w:ascii="Arial" w:hAnsi="Arial" w:cs="Arial"/>
          <w:b/>
          <w:sz w:val="22"/>
          <w:szCs w:val="22"/>
        </w:rPr>
      </w:pPr>
      <w:r w:rsidRPr="00EF7C87">
        <w:rPr>
          <w:rFonts w:ascii="Arial" w:hAnsi="Arial" w:cs="Arial"/>
          <w:b/>
          <w:sz w:val="22"/>
          <w:szCs w:val="22"/>
        </w:rPr>
        <w:t>Legislação aplicável</w:t>
      </w:r>
    </w:p>
    <w:p w14:paraId="7089525D" w14:textId="77777777" w:rsidR="00BC5E39" w:rsidRPr="00EF7C87" w:rsidRDefault="00BC5E39" w:rsidP="00BC5E39">
      <w:pPr>
        <w:autoSpaceDE w:val="0"/>
        <w:adjustRightInd w:val="0"/>
        <w:spacing w:line="360" w:lineRule="auto"/>
        <w:ind w:right="-20"/>
        <w:jc w:val="both"/>
        <w:rPr>
          <w:rFonts w:ascii="Arial" w:hAnsi="Arial" w:cs="Arial"/>
          <w:sz w:val="22"/>
          <w:szCs w:val="22"/>
        </w:rPr>
      </w:pPr>
      <w:r w:rsidRPr="00EF7C87">
        <w:rPr>
          <w:rFonts w:ascii="Arial" w:hAnsi="Arial" w:cs="Arial"/>
          <w:sz w:val="22"/>
          <w:szCs w:val="22"/>
        </w:rPr>
        <w:t>O contrato é regulado pela legislação portuguesa.</w:t>
      </w:r>
    </w:p>
    <w:sectPr w:rsidR="00BC5E39" w:rsidRPr="00EF7C87" w:rsidSect="00126E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417" w:bottom="879" w:left="1417" w:header="678" w:footer="53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010A2D" w14:textId="77777777" w:rsidR="00A41BB0" w:rsidRDefault="00A41BB0">
      <w:r>
        <w:separator/>
      </w:r>
    </w:p>
  </w:endnote>
  <w:endnote w:type="continuationSeparator" w:id="0">
    <w:p w14:paraId="065EEDE0" w14:textId="77777777" w:rsidR="00A41BB0" w:rsidRDefault="00A4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4265857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54613624" w14:textId="77777777" w:rsidR="00126EC0" w:rsidRPr="00126EC0" w:rsidRDefault="00126EC0">
        <w:pPr>
          <w:pStyle w:val="Rodap"/>
          <w:jc w:val="right"/>
          <w:rPr>
            <w:rFonts w:ascii="Cambria" w:hAnsi="Cambria"/>
            <w:sz w:val="20"/>
          </w:rPr>
        </w:pPr>
        <w:r w:rsidRPr="00126EC0">
          <w:rPr>
            <w:rFonts w:ascii="Cambria" w:hAnsi="Cambria"/>
            <w:sz w:val="20"/>
          </w:rPr>
          <w:t xml:space="preserve">Página </w:t>
        </w:r>
        <w:r w:rsidR="00CF7247" w:rsidRPr="00126EC0">
          <w:rPr>
            <w:rFonts w:ascii="Cambria" w:hAnsi="Cambria"/>
            <w:sz w:val="20"/>
          </w:rPr>
          <w:fldChar w:fldCharType="begin"/>
        </w:r>
        <w:r w:rsidRPr="00126EC0">
          <w:rPr>
            <w:rFonts w:ascii="Cambria" w:hAnsi="Cambria"/>
            <w:sz w:val="20"/>
          </w:rPr>
          <w:instrText>PAGE   \* MERGEFORMAT</w:instrText>
        </w:r>
        <w:r w:rsidR="00CF7247" w:rsidRPr="00126EC0">
          <w:rPr>
            <w:rFonts w:ascii="Cambria" w:hAnsi="Cambria"/>
            <w:sz w:val="20"/>
          </w:rPr>
          <w:fldChar w:fldCharType="separate"/>
        </w:r>
        <w:r w:rsidR="009D3FBF" w:rsidRPr="009D3FBF">
          <w:rPr>
            <w:rFonts w:ascii="Cambria" w:hAnsi="Cambria"/>
            <w:noProof/>
            <w:sz w:val="20"/>
            <w:lang w:val="pt-BR"/>
          </w:rPr>
          <w:t>5</w:t>
        </w:r>
        <w:r w:rsidR="00CF7247" w:rsidRPr="00126EC0">
          <w:rPr>
            <w:rFonts w:ascii="Cambria" w:hAnsi="Cambria"/>
            <w:sz w:val="20"/>
          </w:rPr>
          <w:fldChar w:fldCharType="end"/>
        </w:r>
      </w:p>
    </w:sdtContent>
  </w:sdt>
  <w:p w14:paraId="3066F86B" w14:textId="77777777" w:rsidR="00126EC0" w:rsidRDefault="00126EC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6F960" w14:textId="13CCD26E" w:rsidR="00423806" w:rsidRDefault="00C94184">
    <w:pPr>
      <w:pStyle w:val="JFAmoradarodap"/>
    </w:pPr>
    <w:r>
      <w:rPr>
        <w:rStyle w:val="JFAcaracteresrodap"/>
      </w:rPr>
      <w:t xml:space="preserve">Largo Machado de Assis </w:t>
    </w:r>
    <w:r w:rsidR="004C663A">
      <w:rPr>
        <w:rStyle w:val="JFAcaracteresrodap"/>
      </w:rPr>
      <w:t>· 1700-11</w:t>
    </w:r>
    <w:r>
      <w:rPr>
        <w:rStyle w:val="JFAcaracteresrodap"/>
      </w:rPr>
      <w:t>6</w:t>
    </w:r>
    <w:r w:rsidR="004C663A">
      <w:rPr>
        <w:rStyle w:val="JFAcaracteresrodap"/>
      </w:rPr>
      <w:t xml:space="preserve"> Lisboa · Tel.: 218428370 · Fax: 218428399 · www.jf-alvalade.pt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CB4CD" w14:textId="77777777" w:rsidR="00A41BB0" w:rsidRDefault="00A41BB0">
      <w:r>
        <w:rPr>
          <w:color w:val="000000"/>
        </w:rPr>
        <w:separator/>
      </w:r>
    </w:p>
  </w:footnote>
  <w:footnote w:type="continuationSeparator" w:id="0">
    <w:p w14:paraId="37774AED" w14:textId="77777777" w:rsidR="00A41BB0" w:rsidRDefault="00A41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57869" w14:textId="77777777" w:rsidR="00126EC0" w:rsidRPr="0076676F" w:rsidRDefault="00126EC0" w:rsidP="00126EC0">
    <w:pPr>
      <w:jc w:val="center"/>
      <w:rPr>
        <w:rFonts w:ascii="Cambria" w:hAnsi="Cambria"/>
        <w:b/>
        <w:sz w:val="28"/>
        <w:szCs w:val="28"/>
      </w:rPr>
    </w:pPr>
    <w:r w:rsidRPr="0076676F">
      <w:rPr>
        <w:rFonts w:ascii="Cambria" w:hAnsi="Cambria"/>
        <w:b/>
        <w:sz w:val="28"/>
        <w:szCs w:val="28"/>
      </w:rPr>
      <w:t>JUNTA DE FREGUESIA DE ALVALADE</w:t>
    </w:r>
  </w:p>
  <w:p w14:paraId="7E19425C" w14:textId="77777777" w:rsidR="00423806" w:rsidRPr="0076676F" w:rsidRDefault="009D3FBF">
    <w:pPr>
      <w:pStyle w:val="Cabealho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84E42" w14:textId="77777777" w:rsidR="00126EC0" w:rsidRPr="00BE76A7" w:rsidRDefault="00126EC0" w:rsidP="00126EC0">
    <w:pPr>
      <w:jc w:val="center"/>
      <w:rPr>
        <w:rFonts w:ascii="Cambria" w:hAnsi="Cambria" w:cs="Arial"/>
        <w:b/>
        <w:sz w:val="28"/>
        <w:szCs w:val="28"/>
      </w:rPr>
    </w:pPr>
    <w:r w:rsidRPr="00BE76A7">
      <w:rPr>
        <w:rFonts w:ascii="Cambria" w:hAnsi="Cambria" w:cs="Arial"/>
        <w:b/>
        <w:sz w:val="28"/>
        <w:szCs w:val="28"/>
      </w:rPr>
      <w:t>JUNTA DE FREGUESIA DE ALVALADE</w:t>
    </w:r>
  </w:p>
  <w:p w14:paraId="78DF1E9A" w14:textId="77777777" w:rsidR="00423806" w:rsidRPr="00BE76A7" w:rsidRDefault="009D3FBF">
    <w:pPr>
      <w:pStyle w:val="JFAcabealho"/>
      <w:rPr>
        <w:rFonts w:ascii="Cambria" w:hAnsi="Cambr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A23"/>
    <w:multiLevelType w:val="multilevel"/>
    <w:tmpl w:val="E1BC7D5C"/>
    <w:styleLink w:val="JFAlistabullets"/>
    <w:lvl w:ilvl="0">
      <w:numFmt w:val="bullet"/>
      <w:pStyle w:val="JFAcorpobullets"/>
      <w:lvlText w:val="•"/>
      <w:lvlJc w:val="left"/>
      <w:pPr>
        <w:ind w:left="720" w:hanging="360"/>
      </w:pPr>
      <w:rPr>
        <w:rFonts w:ascii="Arial" w:eastAsia="Calibri" w:hAnsi="Arial" w:cs="Calibri"/>
        <w:b/>
        <w:bCs/>
        <w:i w:val="0"/>
        <w:caps w:val="0"/>
        <w:smallCaps w:val="0"/>
        <w:color w:val="669900"/>
        <w:spacing w:val="0"/>
        <w:sz w:val="22"/>
        <w:szCs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>
    <w:nsid w:val="28916ECC"/>
    <w:multiLevelType w:val="hybridMultilevel"/>
    <w:tmpl w:val="25D6F91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CA1681"/>
    <w:multiLevelType w:val="hybridMultilevel"/>
    <w:tmpl w:val="694E320A"/>
    <w:lvl w:ilvl="0" w:tplc="168EAA9E">
      <w:start w:val="1"/>
      <w:numFmt w:val="decimal"/>
      <w:lvlText w:val="%1-"/>
      <w:lvlJc w:val="left"/>
      <w:pPr>
        <w:ind w:left="720" w:hanging="360"/>
      </w:pPr>
      <w:rPr>
        <w:rFonts w:ascii="Cambria" w:eastAsia="SimSun" w:hAnsi="Cambria" w:cs="Arial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54206"/>
    <w:multiLevelType w:val="hybridMultilevel"/>
    <w:tmpl w:val="8D2EB0AA"/>
    <w:lvl w:ilvl="0" w:tplc="2E168826">
      <w:start w:val="1"/>
      <w:numFmt w:val="lowerLetter"/>
      <w:lvlText w:val="%1)"/>
      <w:lvlJc w:val="left"/>
      <w:pPr>
        <w:ind w:left="1080" w:hanging="360"/>
      </w:p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>
      <w:start w:val="1"/>
      <w:numFmt w:val="lowerRoman"/>
      <w:lvlText w:val="%3."/>
      <w:lvlJc w:val="right"/>
      <w:pPr>
        <w:ind w:left="2520" w:hanging="180"/>
      </w:pPr>
    </w:lvl>
    <w:lvl w:ilvl="3" w:tplc="0816000F">
      <w:start w:val="1"/>
      <w:numFmt w:val="decimal"/>
      <w:lvlText w:val="%4."/>
      <w:lvlJc w:val="left"/>
      <w:pPr>
        <w:ind w:left="3240" w:hanging="360"/>
      </w:pPr>
    </w:lvl>
    <w:lvl w:ilvl="4" w:tplc="08160019">
      <w:start w:val="1"/>
      <w:numFmt w:val="lowerLetter"/>
      <w:lvlText w:val="%5."/>
      <w:lvlJc w:val="left"/>
      <w:pPr>
        <w:ind w:left="3960" w:hanging="360"/>
      </w:pPr>
    </w:lvl>
    <w:lvl w:ilvl="5" w:tplc="0816001B">
      <w:start w:val="1"/>
      <w:numFmt w:val="lowerRoman"/>
      <w:lvlText w:val="%6."/>
      <w:lvlJc w:val="right"/>
      <w:pPr>
        <w:ind w:left="4680" w:hanging="180"/>
      </w:pPr>
    </w:lvl>
    <w:lvl w:ilvl="6" w:tplc="0816000F">
      <w:start w:val="1"/>
      <w:numFmt w:val="decimal"/>
      <w:lvlText w:val="%7."/>
      <w:lvlJc w:val="left"/>
      <w:pPr>
        <w:ind w:left="5400" w:hanging="360"/>
      </w:pPr>
    </w:lvl>
    <w:lvl w:ilvl="7" w:tplc="08160019">
      <w:start w:val="1"/>
      <w:numFmt w:val="lowerLetter"/>
      <w:lvlText w:val="%8."/>
      <w:lvlJc w:val="left"/>
      <w:pPr>
        <w:ind w:left="6120" w:hanging="360"/>
      </w:pPr>
    </w:lvl>
    <w:lvl w:ilvl="8" w:tplc="0816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FC0BED"/>
    <w:multiLevelType w:val="hybridMultilevel"/>
    <w:tmpl w:val="8D2EB0AA"/>
    <w:lvl w:ilvl="0" w:tplc="2E168826">
      <w:start w:val="1"/>
      <w:numFmt w:val="lowerLetter"/>
      <w:lvlText w:val="%1)"/>
      <w:lvlJc w:val="left"/>
      <w:pPr>
        <w:ind w:left="1080" w:hanging="360"/>
      </w:p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>
      <w:start w:val="1"/>
      <w:numFmt w:val="lowerRoman"/>
      <w:lvlText w:val="%3."/>
      <w:lvlJc w:val="right"/>
      <w:pPr>
        <w:ind w:left="2520" w:hanging="180"/>
      </w:pPr>
    </w:lvl>
    <w:lvl w:ilvl="3" w:tplc="0816000F">
      <w:start w:val="1"/>
      <w:numFmt w:val="decimal"/>
      <w:lvlText w:val="%4."/>
      <w:lvlJc w:val="left"/>
      <w:pPr>
        <w:ind w:left="3240" w:hanging="360"/>
      </w:pPr>
    </w:lvl>
    <w:lvl w:ilvl="4" w:tplc="08160019">
      <w:start w:val="1"/>
      <w:numFmt w:val="lowerLetter"/>
      <w:lvlText w:val="%5."/>
      <w:lvlJc w:val="left"/>
      <w:pPr>
        <w:ind w:left="3960" w:hanging="360"/>
      </w:pPr>
    </w:lvl>
    <w:lvl w:ilvl="5" w:tplc="0816001B">
      <w:start w:val="1"/>
      <w:numFmt w:val="lowerRoman"/>
      <w:lvlText w:val="%6."/>
      <w:lvlJc w:val="right"/>
      <w:pPr>
        <w:ind w:left="4680" w:hanging="180"/>
      </w:pPr>
    </w:lvl>
    <w:lvl w:ilvl="6" w:tplc="0816000F">
      <w:start w:val="1"/>
      <w:numFmt w:val="decimal"/>
      <w:lvlText w:val="%7."/>
      <w:lvlJc w:val="left"/>
      <w:pPr>
        <w:ind w:left="5400" w:hanging="360"/>
      </w:pPr>
    </w:lvl>
    <w:lvl w:ilvl="7" w:tplc="08160019">
      <w:start w:val="1"/>
      <w:numFmt w:val="lowerLetter"/>
      <w:lvlText w:val="%8."/>
      <w:lvlJc w:val="left"/>
      <w:pPr>
        <w:ind w:left="6120" w:hanging="360"/>
      </w:pPr>
    </w:lvl>
    <w:lvl w:ilvl="8" w:tplc="0816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0D73FF"/>
    <w:multiLevelType w:val="hybridMultilevel"/>
    <w:tmpl w:val="0AB04920"/>
    <w:lvl w:ilvl="0" w:tplc="9612B6C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pt-BR" w:vendorID="64" w:dllVersion="0" w:nlCheck="1" w:checkStyle="0"/>
  <w:activeWritingStyle w:appName="MSWord" w:lang="pt-PT" w:vendorID="64" w:dllVersion="0" w:nlCheck="1" w:checkStyle="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CB4"/>
    <w:rsid w:val="00016EF9"/>
    <w:rsid w:val="00016FDC"/>
    <w:rsid w:val="00022779"/>
    <w:rsid w:val="00025A6B"/>
    <w:rsid w:val="00027B90"/>
    <w:rsid w:val="00032EEF"/>
    <w:rsid w:val="000611F2"/>
    <w:rsid w:val="00074B3A"/>
    <w:rsid w:val="00091224"/>
    <w:rsid w:val="000A4695"/>
    <w:rsid w:val="000D43FE"/>
    <w:rsid w:val="001109B7"/>
    <w:rsid w:val="0012399E"/>
    <w:rsid w:val="00126EC0"/>
    <w:rsid w:val="00160121"/>
    <w:rsid w:val="00171D29"/>
    <w:rsid w:val="0017562C"/>
    <w:rsid w:val="001847CA"/>
    <w:rsid w:val="00195FBA"/>
    <w:rsid w:val="001C013C"/>
    <w:rsid w:val="001D0537"/>
    <w:rsid w:val="001E13FA"/>
    <w:rsid w:val="00204ABB"/>
    <w:rsid w:val="00214FFC"/>
    <w:rsid w:val="00221EC5"/>
    <w:rsid w:val="002231A4"/>
    <w:rsid w:val="00246D6A"/>
    <w:rsid w:val="00247DE3"/>
    <w:rsid w:val="0025188B"/>
    <w:rsid w:val="00255840"/>
    <w:rsid w:val="00265983"/>
    <w:rsid w:val="00275749"/>
    <w:rsid w:val="002E0E99"/>
    <w:rsid w:val="00300829"/>
    <w:rsid w:val="00336D23"/>
    <w:rsid w:val="0034203A"/>
    <w:rsid w:val="00350511"/>
    <w:rsid w:val="00363927"/>
    <w:rsid w:val="00366713"/>
    <w:rsid w:val="003749F6"/>
    <w:rsid w:val="0038018B"/>
    <w:rsid w:val="003935F4"/>
    <w:rsid w:val="003A3428"/>
    <w:rsid w:val="003C0EA8"/>
    <w:rsid w:val="004036BF"/>
    <w:rsid w:val="00431934"/>
    <w:rsid w:val="00462EBA"/>
    <w:rsid w:val="004848E5"/>
    <w:rsid w:val="00497905"/>
    <w:rsid w:val="004A31DD"/>
    <w:rsid w:val="004A4BC2"/>
    <w:rsid w:val="004B61AA"/>
    <w:rsid w:val="004C5612"/>
    <w:rsid w:val="004C663A"/>
    <w:rsid w:val="004D3641"/>
    <w:rsid w:val="004E2B33"/>
    <w:rsid w:val="00523C10"/>
    <w:rsid w:val="0054001E"/>
    <w:rsid w:val="0057277C"/>
    <w:rsid w:val="005775C4"/>
    <w:rsid w:val="006010DF"/>
    <w:rsid w:val="0061509C"/>
    <w:rsid w:val="00616AF9"/>
    <w:rsid w:val="0061775B"/>
    <w:rsid w:val="0066151C"/>
    <w:rsid w:val="00664506"/>
    <w:rsid w:val="00667FD9"/>
    <w:rsid w:val="00673241"/>
    <w:rsid w:val="0068039C"/>
    <w:rsid w:val="00680FED"/>
    <w:rsid w:val="0068104E"/>
    <w:rsid w:val="006906BD"/>
    <w:rsid w:val="006C4AB4"/>
    <w:rsid w:val="006E754D"/>
    <w:rsid w:val="006F1B28"/>
    <w:rsid w:val="0071540E"/>
    <w:rsid w:val="00730C31"/>
    <w:rsid w:val="00763FD9"/>
    <w:rsid w:val="0076676F"/>
    <w:rsid w:val="00771227"/>
    <w:rsid w:val="00780A86"/>
    <w:rsid w:val="00780ACB"/>
    <w:rsid w:val="007C7A6E"/>
    <w:rsid w:val="007D7894"/>
    <w:rsid w:val="007E531F"/>
    <w:rsid w:val="00800EEF"/>
    <w:rsid w:val="00833AF7"/>
    <w:rsid w:val="008373CE"/>
    <w:rsid w:val="00853ED8"/>
    <w:rsid w:val="00857A8E"/>
    <w:rsid w:val="00883E02"/>
    <w:rsid w:val="008B444D"/>
    <w:rsid w:val="008D370F"/>
    <w:rsid w:val="008F2355"/>
    <w:rsid w:val="008F60CF"/>
    <w:rsid w:val="00923241"/>
    <w:rsid w:val="0096085E"/>
    <w:rsid w:val="00965362"/>
    <w:rsid w:val="009774E7"/>
    <w:rsid w:val="009827EE"/>
    <w:rsid w:val="00983703"/>
    <w:rsid w:val="00991ADD"/>
    <w:rsid w:val="009C2CB4"/>
    <w:rsid w:val="009C465D"/>
    <w:rsid w:val="009D025B"/>
    <w:rsid w:val="009D3FBF"/>
    <w:rsid w:val="009D58D5"/>
    <w:rsid w:val="009E7F7F"/>
    <w:rsid w:val="00A219D1"/>
    <w:rsid w:val="00A231E2"/>
    <w:rsid w:val="00A40E09"/>
    <w:rsid w:val="00A41119"/>
    <w:rsid w:val="00A41BB0"/>
    <w:rsid w:val="00A554DF"/>
    <w:rsid w:val="00A55CAE"/>
    <w:rsid w:val="00A637C8"/>
    <w:rsid w:val="00A67CC1"/>
    <w:rsid w:val="00AC00D0"/>
    <w:rsid w:val="00AE21DD"/>
    <w:rsid w:val="00B1721D"/>
    <w:rsid w:val="00B238B8"/>
    <w:rsid w:val="00B33005"/>
    <w:rsid w:val="00B36991"/>
    <w:rsid w:val="00B4159C"/>
    <w:rsid w:val="00B53C89"/>
    <w:rsid w:val="00B53EAF"/>
    <w:rsid w:val="00B834B4"/>
    <w:rsid w:val="00BA4A3A"/>
    <w:rsid w:val="00BB1B01"/>
    <w:rsid w:val="00BC26CB"/>
    <w:rsid w:val="00BC5E39"/>
    <w:rsid w:val="00BD140F"/>
    <w:rsid w:val="00BE09BC"/>
    <w:rsid w:val="00BE288A"/>
    <w:rsid w:val="00BE76A7"/>
    <w:rsid w:val="00C05901"/>
    <w:rsid w:val="00C06715"/>
    <w:rsid w:val="00C135D4"/>
    <w:rsid w:val="00C23AE9"/>
    <w:rsid w:val="00C25ABC"/>
    <w:rsid w:val="00C44A61"/>
    <w:rsid w:val="00C55F64"/>
    <w:rsid w:val="00C6242F"/>
    <w:rsid w:val="00C837DD"/>
    <w:rsid w:val="00C860E6"/>
    <w:rsid w:val="00C94184"/>
    <w:rsid w:val="00C95481"/>
    <w:rsid w:val="00CA368A"/>
    <w:rsid w:val="00CA64C7"/>
    <w:rsid w:val="00CD0720"/>
    <w:rsid w:val="00CD3CB7"/>
    <w:rsid w:val="00CE0364"/>
    <w:rsid w:val="00CE5BF9"/>
    <w:rsid w:val="00CF7247"/>
    <w:rsid w:val="00D00C89"/>
    <w:rsid w:val="00D06B3A"/>
    <w:rsid w:val="00D12F19"/>
    <w:rsid w:val="00D20EF2"/>
    <w:rsid w:val="00D2772A"/>
    <w:rsid w:val="00D54A2D"/>
    <w:rsid w:val="00D554BA"/>
    <w:rsid w:val="00D67743"/>
    <w:rsid w:val="00DA5C27"/>
    <w:rsid w:val="00DB17F2"/>
    <w:rsid w:val="00DC5152"/>
    <w:rsid w:val="00DE2607"/>
    <w:rsid w:val="00E13B74"/>
    <w:rsid w:val="00E357BE"/>
    <w:rsid w:val="00E74A2E"/>
    <w:rsid w:val="00EA1E1A"/>
    <w:rsid w:val="00EA5C93"/>
    <w:rsid w:val="00EE7498"/>
    <w:rsid w:val="00EF028B"/>
    <w:rsid w:val="00EF7C87"/>
    <w:rsid w:val="00F01896"/>
    <w:rsid w:val="00F14AF4"/>
    <w:rsid w:val="00F36ECC"/>
    <w:rsid w:val="00F7516E"/>
    <w:rsid w:val="00F80265"/>
    <w:rsid w:val="00F878A4"/>
    <w:rsid w:val="00FA4F5E"/>
    <w:rsid w:val="00FD051A"/>
    <w:rsid w:val="00FD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3B6C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3"/>
        <w:sz w:val="24"/>
        <w:szCs w:val="24"/>
        <w:lang w:val="pt-P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8E5"/>
  </w:style>
  <w:style w:type="paragraph" w:styleId="Cabealho8">
    <w:name w:val="heading 8"/>
    <w:basedOn w:val="Heading"/>
    <w:next w:val="Textbody"/>
    <w:rsid w:val="004848E5"/>
    <w:pPr>
      <w:outlineLvl w:val="7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848E5"/>
  </w:style>
  <w:style w:type="paragraph" w:customStyle="1" w:styleId="Heading">
    <w:name w:val="Heading"/>
    <w:basedOn w:val="Standard"/>
    <w:next w:val="Textbody"/>
    <w:rsid w:val="004848E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4848E5"/>
    <w:pPr>
      <w:spacing w:after="120"/>
    </w:pPr>
  </w:style>
  <w:style w:type="paragraph" w:styleId="Lista">
    <w:name w:val="List"/>
    <w:basedOn w:val="Textbody"/>
    <w:rsid w:val="004848E5"/>
  </w:style>
  <w:style w:type="paragraph" w:styleId="Legenda">
    <w:name w:val="caption"/>
    <w:basedOn w:val="Standard"/>
    <w:rsid w:val="004848E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848E5"/>
    <w:pPr>
      <w:suppressLineNumbers/>
    </w:pPr>
  </w:style>
  <w:style w:type="paragraph" w:styleId="Cabealho">
    <w:name w:val="header"/>
    <w:basedOn w:val="Standard"/>
    <w:rsid w:val="004848E5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link w:val="RodapCarcter"/>
    <w:uiPriority w:val="99"/>
    <w:rsid w:val="004848E5"/>
    <w:pPr>
      <w:suppressLineNumbers/>
      <w:tabs>
        <w:tab w:val="center" w:pos="4819"/>
        <w:tab w:val="right" w:pos="9638"/>
      </w:tabs>
    </w:pPr>
  </w:style>
  <w:style w:type="paragraph" w:customStyle="1" w:styleId="JFAcorpotexto">
    <w:name w:val="JFA_corpo_texto"/>
    <w:basedOn w:val="Textbody"/>
    <w:rsid w:val="004848E5"/>
    <w:pPr>
      <w:spacing w:after="227" w:line="300" w:lineRule="exact"/>
    </w:pPr>
    <w:rPr>
      <w:rFonts w:ascii="Arial" w:hAnsi="Arial"/>
      <w:color w:val="000000"/>
      <w:sz w:val="22"/>
      <w:szCs w:val="22"/>
    </w:rPr>
  </w:style>
  <w:style w:type="paragraph" w:customStyle="1" w:styleId="Marginalia">
    <w:name w:val="Marginalia"/>
    <w:basedOn w:val="Textbody"/>
    <w:rsid w:val="004848E5"/>
    <w:pPr>
      <w:spacing w:after="0"/>
      <w:ind w:left="2268"/>
    </w:pPr>
  </w:style>
  <w:style w:type="paragraph" w:customStyle="1" w:styleId="JFAmoradarodap">
    <w:name w:val="JFA_morada_rodapé"/>
    <w:basedOn w:val="Rodap"/>
    <w:autoRedefine/>
    <w:rsid w:val="004848E5"/>
    <w:pPr>
      <w:tabs>
        <w:tab w:val="clear" w:pos="4819"/>
        <w:tab w:val="clear" w:pos="9638"/>
      </w:tabs>
      <w:autoSpaceDE w:val="0"/>
    </w:pPr>
    <w:rPr>
      <w:rFonts w:ascii="Arial" w:hAnsi="Arial"/>
      <w:color w:val="666666"/>
      <w:sz w:val="15"/>
      <w:szCs w:val="15"/>
    </w:rPr>
  </w:style>
  <w:style w:type="paragraph" w:customStyle="1" w:styleId="ListContents">
    <w:name w:val="List Contents"/>
    <w:basedOn w:val="Standard"/>
    <w:rsid w:val="004848E5"/>
    <w:pPr>
      <w:ind w:left="567"/>
    </w:pPr>
  </w:style>
  <w:style w:type="paragraph" w:customStyle="1" w:styleId="JFAcabealho">
    <w:name w:val="JFA_cabeçalho"/>
    <w:basedOn w:val="JFAcorpotexto"/>
    <w:rsid w:val="004848E5"/>
    <w:pPr>
      <w:spacing w:after="0"/>
      <w:ind w:left="4963"/>
    </w:pPr>
    <w:rPr>
      <w:sz w:val="20"/>
    </w:rPr>
  </w:style>
  <w:style w:type="paragraph" w:customStyle="1" w:styleId="JFAcorpobullets">
    <w:name w:val="JFA_corpo_bullets"/>
    <w:basedOn w:val="JFAcorpotexto"/>
    <w:rsid w:val="004848E5"/>
    <w:pPr>
      <w:numPr>
        <w:numId w:val="1"/>
      </w:numPr>
      <w:spacing w:after="57"/>
    </w:pPr>
    <w:rPr>
      <w:sz w:val="20"/>
    </w:rPr>
  </w:style>
  <w:style w:type="paragraph" w:customStyle="1" w:styleId="HorizontalLine">
    <w:name w:val="Horizontal Line"/>
    <w:basedOn w:val="Standard"/>
    <w:next w:val="Textbody"/>
    <w:rsid w:val="004848E5"/>
    <w:pPr>
      <w:suppressLineNumbers/>
      <w:spacing w:after="283"/>
    </w:pPr>
    <w:rPr>
      <w:sz w:val="12"/>
      <w:szCs w:val="12"/>
    </w:rPr>
  </w:style>
  <w:style w:type="paragraph" w:customStyle="1" w:styleId="JFAassinatura">
    <w:name w:val="JFA_assinatura"/>
    <w:basedOn w:val="JFAcorpotexto"/>
    <w:rsid w:val="004848E5"/>
    <w:pPr>
      <w:jc w:val="center"/>
    </w:pPr>
  </w:style>
  <w:style w:type="character" w:customStyle="1" w:styleId="FootnoteSymbol">
    <w:name w:val="Footnote Symbol"/>
    <w:rsid w:val="004848E5"/>
  </w:style>
  <w:style w:type="character" w:customStyle="1" w:styleId="EndnoteSymbol">
    <w:name w:val="Endnote Symbol"/>
    <w:rsid w:val="004848E5"/>
  </w:style>
  <w:style w:type="character" w:customStyle="1" w:styleId="Internetlink">
    <w:name w:val="Internet link"/>
    <w:rsid w:val="004848E5"/>
    <w:rPr>
      <w:color w:val="000080"/>
      <w:u w:val="single"/>
    </w:rPr>
  </w:style>
  <w:style w:type="character" w:customStyle="1" w:styleId="VisitedInternetLink">
    <w:name w:val="Visited Internet Link"/>
    <w:rsid w:val="004848E5"/>
    <w:rPr>
      <w:color w:val="800000"/>
      <w:u w:val="single"/>
    </w:rPr>
  </w:style>
  <w:style w:type="character" w:customStyle="1" w:styleId="JFAcaracteresbold">
    <w:name w:val="JFA_caracteres_bold"/>
    <w:rsid w:val="004848E5"/>
    <w:rPr>
      <w:rFonts w:ascii="Arial" w:hAnsi="Arial"/>
      <w:b/>
      <w:bCs w:val="0"/>
      <w:i w:val="0"/>
      <w:caps w:val="0"/>
      <w:smallCaps w:val="0"/>
      <w:color w:val="000000"/>
      <w:spacing w:val="0"/>
      <w:sz w:val="22"/>
      <w:szCs w:val="22"/>
    </w:rPr>
  </w:style>
  <w:style w:type="character" w:customStyle="1" w:styleId="JFAcaracteresrodap">
    <w:name w:val="JFA_caracteres_rodapé"/>
    <w:rsid w:val="004848E5"/>
    <w:rPr>
      <w:rFonts w:ascii="Arial" w:hAnsi="Arial"/>
      <w:color w:val="666666"/>
      <w:sz w:val="15"/>
      <w:szCs w:val="15"/>
    </w:rPr>
  </w:style>
  <w:style w:type="character" w:customStyle="1" w:styleId="JFAcaracteresitalic">
    <w:name w:val="JFA_caracteres_italic"/>
    <w:rsid w:val="004848E5"/>
    <w:rPr>
      <w:rFonts w:ascii="Arial" w:hAnsi="Arial"/>
      <w:b w:val="0"/>
      <w:i/>
      <w:iCs/>
      <w:caps w:val="0"/>
      <w:smallCaps w:val="0"/>
      <w:color w:val="000000"/>
      <w:spacing w:val="0"/>
      <w:sz w:val="22"/>
      <w:szCs w:val="22"/>
    </w:rPr>
  </w:style>
  <w:style w:type="character" w:customStyle="1" w:styleId="JFAcaracteresbolditalic">
    <w:name w:val="JFA_caracteres_bold_italic"/>
    <w:basedOn w:val="JFAcaracteresitalic"/>
    <w:rsid w:val="004848E5"/>
    <w:rPr>
      <w:rFonts w:ascii="Arial" w:hAnsi="Arial"/>
      <w:b/>
      <w:bCs w:val="0"/>
      <w:i/>
      <w:iCs/>
      <w:caps w:val="0"/>
      <w:smallCaps w:val="0"/>
      <w:color w:val="000000"/>
      <w:spacing w:val="0"/>
      <w:sz w:val="22"/>
      <w:szCs w:val="22"/>
    </w:rPr>
  </w:style>
  <w:style w:type="character" w:customStyle="1" w:styleId="JFAcaracteresregular">
    <w:name w:val="JFA_caracteres_regular"/>
    <w:rsid w:val="004848E5"/>
    <w:rPr>
      <w:rFonts w:ascii="Arial" w:hAnsi="Arial"/>
      <w:b w:val="0"/>
      <w:i w:val="0"/>
      <w:caps w:val="0"/>
      <w:smallCaps w:val="0"/>
      <w:color w:val="000000"/>
      <w:spacing w:val="0"/>
      <w:sz w:val="22"/>
      <w:szCs w:val="22"/>
    </w:rPr>
  </w:style>
  <w:style w:type="character" w:customStyle="1" w:styleId="BulletSymbols">
    <w:name w:val="Bullet Symbols"/>
    <w:rsid w:val="004848E5"/>
    <w:rPr>
      <w:rFonts w:ascii="OpenSymbol" w:eastAsia="OpenSymbol" w:hAnsi="OpenSymbol" w:cs="OpenSymbol"/>
    </w:rPr>
  </w:style>
  <w:style w:type="character" w:customStyle="1" w:styleId="JFAbullets">
    <w:name w:val="JFA_bullets"/>
    <w:basedOn w:val="JFAcaracteresregular"/>
    <w:rsid w:val="004848E5"/>
    <w:rPr>
      <w:rFonts w:ascii="Arial" w:eastAsia="Calibri" w:hAnsi="Arial" w:cs="Calibri"/>
      <w:b/>
      <w:bCs/>
      <w:i w:val="0"/>
      <w:caps w:val="0"/>
      <w:smallCaps w:val="0"/>
      <w:color w:val="669900"/>
      <w:spacing w:val="0"/>
      <w:sz w:val="22"/>
      <w:szCs w:val="22"/>
    </w:rPr>
  </w:style>
  <w:style w:type="character" w:customStyle="1" w:styleId="JFAcaractereslocaldata">
    <w:name w:val="JFA_caracteres_local_data"/>
    <w:basedOn w:val="JFAcaracteresregular"/>
    <w:rsid w:val="004848E5"/>
    <w:rPr>
      <w:rFonts w:ascii="Arial" w:hAnsi="Arial"/>
      <w:b w:val="0"/>
      <w:i w:val="0"/>
      <w:caps w:val="0"/>
      <w:smallCaps w:val="0"/>
      <w:color w:val="333333"/>
      <w:spacing w:val="0"/>
      <w:sz w:val="20"/>
      <w:szCs w:val="20"/>
    </w:rPr>
  </w:style>
  <w:style w:type="character" w:customStyle="1" w:styleId="JFAcaracteresassinatura">
    <w:name w:val="JFA_caracteres_assinatura"/>
    <w:basedOn w:val="JFAcaracteresregular"/>
    <w:rsid w:val="004848E5"/>
    <w:rPr>
      <w:rFonts w:ascii="Arial" w:hAnsi="Arial"/>
      <w:b w:val="0"/>
      <w:i w:val="0"/>
      <w:caps w:val="0"/>
      <w:smallCaps w:val="0"/>
      <w:color w:val="333333"/>
      <w:spacing w:val="0"/>
      <w:sz w:val="20"/>
      <w:szCs w:val="20"/>
      <w:shd w:val="clear" w:color="auto" w:fill="auto"/>
    </w:rPr>
  </w:style>
  <w:style w:type="numbering" w:customStyle="1" w:styleId="JFAlistabullets">
    <w:name w:val="JFA_lista_bullets"/>
    <w:basedOn w:val="Semlista"/>
    <w:rsid w:val="004848E5"/>
    <w:pPr>
      <w:numPr>
        <w:numId w:val="1"/>
      </w:numPr>
    </w:pPr>
  </w:style>
  <w:style w:type="paragraph" w:styleId="Corpodetexto">
    <w:name w:val="Body Text"/>
    <w:basedOn w:val="Normal"/>
    <w:link w:val="CorpodetextoCarcter"/>
    <w:rsid w:val="00D20EF2"/>
    <w:pPr>
      <w:widowControl/>
      <w:suppressAutoHyphens w:val="0"/>
      <w:autoSpaceDN/>
      <w:spacing w:after="120"/>
      <w:textAlignment w:val="auto"/>
    </w:pPr>
    <w:rPr>
      <w:rFonts w:ascii="Courier New" w:eastAsia="Times New Roman" w:hAnsi="Courier New" w:cs="Times New Roman"/>
      <w:kern w:val="0"/>
      <w:szCs w:val="20"/>
      <w:lang w:eastAsia="pt-PT" w:bidi="ar-SA"/>
    </w:rPr>
  </w:style>
  <w:style w:type="character" w:customStyle="1" w:styleId="CorpodetextoCarcter">
    <w:name w:val="Corpo de texto Carácter"/>
    <w:basedOn w:val="Tipodeletrapredefinidodopargrafo"/>
    <w:link w:val="Corpodetexto"/>
    <w:rsid w:val="00D20EF2"/>
    <w:rPr>
      <w:rFonts w:ascii="Courier New" w:eastAsia="Times New Roman" w:hAnsi="Courier New" w:cs="Times New Roman"/>
      <w:kern w:val="0"/>
      <w:szCs w:val="20"/>
      <w:lang w:eastAsia="pt-PT" w:bidi="ar-SA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126EC0"/>
  </w:style>
  <w:style w:type="paragraph" w:styleId="PargrafodaLista">
    <w:name w:val="List Paragraph"/>
    <w:basedOn w:val="Normal"/>
    <w:uiPriority w:val="34"/>
    <w:qFormat/>
    <w:rsid w:val="006906BD"/>
    <w:pPr>
      <w:ind w:left="720"/>
      <w:contextualSpacing/>
    </w:pPr>
    <w:rPr>
      <w:rFonts w:cs="Mangal"/>
      <w:szCs w:val="21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80A86"/>
    <w:rPr>
      <w:rFonts w:ascii="Segoe UI" w:hAnsi="Segoe UI" w:cs="Mangal"/>
      <w:sz w:val="18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80A86"/>
    <w:rPr>
      <w:rFonts w:ascii="Segoe UI" w:hAnsi="Segoe UI" w:cs="Mangal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3"/>
        <w:sz w:val="24"/>
        <w:szCs w:val="24"/>
        <w:lang w:val="pt-P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8E5"/>
  </w:style>
  <w:style w:type="paragraph" w:styleId="Cabealho8">
    <w:name w:val="heading 8"/>
    <w:basedOn w:val="Heading"/>
    <w:next w:val="Textbody"/>
    <w:rsid w:val="004848E5"/>
    <w:pPr>
      <w:outlineLvl w:val="7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848E5"/>
  </w:style>
  <w:style w:type="paragraph" w:customStyle="1" w:styleId="Heading">
    <w:name w:val="Heading"/>
    <w:basedOn w:val="Standard"/>
    <w:next w:val="Textbody"/>
    <w:rsid w:val="004848E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4848E5"/>
    <w:pPr>
      <w:spacing w:after="120"/>
    </w:pPr>
  </w:style>
  <w:style w:type="paragraph" w:styleId="Lista">
    <w:name w:val="List"/>
    <w:basedOn w:val="Textbody"/>
    <w:rsid w:val="004848E5"/>
  </w:style>
  <w:style w:type="paragraph" w:styleId="Legenda">
    <w:name w:val="caption"/>
    <w:basedOn w:val="Standard"/>
    <w:rsid w:val="004848E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848E5"/>
    <w:pPr>
      <w:suppressLineNumbers/>
    </w:pPr>
  </w:style>
  <w:style w:type="paragraph" w:styleId="Cabealho">
    <w:name w:val="header"/>
    <w:basedOn w:val="Standard"/>
    <w:rsid w:val="004848E5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link w:val="RodapCarcter"/>
    <w:uiPriority w:val="99"/>
    <w:rsid w:val="004848E5"/>
    <w:pPr>
      <w:suppressLineNumbers/>
      <w:tabs>
        <w:tab w:val="center" w:pos="4819"/>
        <w:tab w:val="right" w:pos="9638"/>
      </w:tabs>
    </w:pPr>
  </w:style>
  <w:style w:type="paragraph" w:customStyle="1" w:styleId="JFAcorpotexto">
    <w:name w:val="JFA_corpo_texto"/>
    <w:basedOn w:val="Textbody"/>
    <w:rsid w:val="004848E5"/>
    <w:pPr>
      <w:spacing w:after="227" w:line="300" w:lineRule="exact"/>
    </w:pPr>
    <w:rPr>
      <w:rFonts w:ascii="Arial" w:hAnsi="Arial"/>
      <w:color w:val="000000"/>
      <w:sz w:val="22"/>
      <w:szCs w:val="22"/>
    </w:rPr>
  </w:style>
  <w:style w:type="paragraph" w:customStyle="1" w:styleId="Marginalia">
    <w:name w:val="Marginalia"/>
    <w:basedOn w:val="Textbody"/>
    <w:rsid w:val="004848E5"/>
    <w:pPr>
      <w:spacing w:after="0"/>
      <w:ind w:left="2268"/>
    </w:pPr>
  </w:style>
  <w:style w:type="paragraph" w:customStyle="1" w:styleId="JFAmoradarodap">
    <w:name w:val="JFA_morada_rodapé"/>
    <w:basedOn w:val="Rodap"/>
    <w:autoRedefine/>
    <w:rsid w:val="004848E5"/>
    <w:pPr>
      <w:tabs>
        <w:tab w:val="clear" w:pos="4819"/>
        <w:tab w:val="clear" w:pos="9638"/>
      </w:tabs>
      <w:autoSpaceDE w:val="0"/>
    </w:pPr>
    <w:rPr>
      <w:rFonts w:ascii="Arial" w:hAnsi="Arial"/>
      <w:color w:val="666666"/>
      <w:sz w:val="15"/>
      <w:szCs w:val="15"/>
    </w:rPr>
  </w:style>
  <w:style w:type="paragraph" w:customStyle="1" w:styleId="ListContents">
    <w:name w:val="List Contents"/>
    <w:basedOn w:val="Standard"/>
    <w:rsid w:val="004848E5"/>
    <w:pPr>
      <w:ind w:left="567"/>
    </w:pPr>
  </w:style>
  <w:style w:type="paragraph" w:customStyle="1" w:styleId="JFAcabealho">
    <w:name w:val="JFA_cabeçalho"/>
    <w:basedOn w:val="JFAcorpotexto"/>
    <w:rsid w:val="004848E5"/>
    <w:pPr>
      <w:spacing w:after="0"/>
      <w:ind w:left="4963"/>
    </w:pPr>
    <w:rPr>
      <w:sz w:val="20"/>
    </w:rPr>
  </w:style>
  <w:style w:type="paragraph" w:customStyle="1" w:styleId="JFAcorpobullets">
    <w:name w:val="JFA_corpo_bullets"/>
    <w:basedOn w:val="JFAcorpotexto"/>
    <w:rsid w:val="004848E5"/>
    <w:pPr>
      <w:numPr>
        <w:numId w:val="1"/>
      </w:numPr>
      <w:spacing w:after="57"/>
    </w:pPr>
    <w:rPr>
      <w:sz w:val="20"/>
    </w:rPr>
  </w:style>
  <w:style w:type="paragraph" w:customStyle="1" w:styleId="HorizontalLine">
    <w:name w:val="Horizontal Line"/>
    <w:basedOn w:val="Standard"/>
    <w:next w:val="Textbody"/>
    <w:rsid w:val="004848E5"/>
    <w:pPr>
      <w:suppressLineNumbers/>
      <w:spacing w:after="283"/>
    </w:pPr>
    <w:rPr>
      <w:sz w:val="12"/>
      <w:szCs w:val="12"/>
    </w:rPr>
  </w:style>
  <w:style w:type="paragraph" w:customStyle="1" w:styleId="JFAassinatura">
    <w:name w:val="JFA_assinatura"/>
    <w:basedOn w:val="JFAcorpotexto"/>
    <w:rsid w:val="004848E5"/>
    <w:pPr>
      <w:jc w:val="center"/>
    </w:pPr>
  </w:style>
  <w:style w:type="character" w:customStyle="1" w:styleId="FootnoteSymbol">
    <w:name w:val="Footnote Symbol"/>
    <w:rsid w:val="004848E5"/>
  </w:style>
  <w:style w:type="character" w:customStyle="1" w:styleId="EndnoteSymbol">
    <w:name w:val="Endnote Symbol"/>
    <w:rsid w:val="004848E5"/>
  </w:style>
  <w:style w:type="character" w:customStyle="1" w:styleId="Internetlink">
    <w:name w:val="Internet link"/>
    <w:rsid w:val="004848E5"/>
    <w:rPr>
      <w:color w:val="000080"/>
      <w:u w:val="single"/>
    </w:rPr>
  </w:style>
  <w:style w:type="character" w:customStyle="1" w:styleId="VisitedInternetLink">
    <w:name w:val="Visited Internet Link"/>
    <w:rsid w:val="004848E5"/>
    <w:rPr>
      <w:color w:val="800000"/>
      <w:u w:val="single"/>
    </w:rPr>
  </w:style>
  <w:style w:type="character" w:customStyle="1" w:styleId="JFAcaracteresbold">
    <w:name w:val="JFA_caracteres_bold"/>
    <w:rsid w:val="004848E5"/>
    <w:rPr>
      <w:rFonts w:ascii="Arial" w:hAnsi="Arial"/>
      <w:b/>
      <w:bCs w:val="0"/>
      <w:i w:val="0"/>
      <w:caps w:val="0"/>
      <w:smallCaps w:val="0"/>
      <w:color w:val="000000"/>
      <w:spacing w:val="0"/>
      <w:sz w:val="22"/>
      <w:szCs w:val="22"/>
    </w:rPr>
  </w:style>
  <w:style w:type="character" w:customStyle="1" w:styleId="JFAcaracteresrodap">
    <w:name w:val="JFA_caracteres_rodapé"/>
    <w:rsid w:val="004848E5"/>
    <w:rPr>
      <w:rFonts w:ascii="Arial" w:hAnsi="Arial"/>
      <w:color w:val="666666"/>
      <w:sz w:val="15"/>
      <w:szCs w:val="15"/>
    </w:rPr>
  </w:style>
  <w:style w:type="character" w:customStyle="1" w:styleId="JFAcaracteresitalic">
    <w:name w:val="JFA_caracteres_italic"/>
    <w:rsid w:val="004848E5"/>
    <w:rPr>
      <w:rFonts w:ascii="Arial" w:hAnsi="Arial"/>
      <w:b w:val="0"/>
      <w:i/>
      <w:iCs/>
      <w:caps w:val="0"/>
      <w:smallCaps w:val="0"/>
      <w:color w:val="000000"/>
      <w:spacing w:val="0"/>
      <w:sz w:val="22"/>
      <w:szCs w:val="22"/>
    </w:rPr>
  </w:style>
  <w:style w:type="character" w:customStyle="1" w:styleId="JFAcaracteresbolditalic">
    <w:name w:val="JFA_caracteres_bold_italic"/>
    <w:basedOn w:val="JFAcaracteresitalic"/>
    <w:rsid w:val="004848E5"/>
    <w:rPr>
      <w:rFonts w:ascii="Arial" w:hAnsi="Arial"/>
      <w:b/>
      <w:bCs w:val="0"/>
      <w:i/>
      <w:iCs/>
      <w:caps w:val="0"/>
      <w:smallCaps w:val="0"/>
      <w:color w:val="000000"/>
      <w:spacing w:val="0"/>
      <w:sz w:val="22"/>
      <w:szCs w:val="22"/>
    </w:rPr>
  </w:style>
  <w:style w:type="character" w:customStyle="1" w:styleId="JFAcaracteresregular">
    <w:name w:val="JFA_caracteres_regular"/>
    <w:rsid w:val="004848E5"/>
    <w:rPr>
      <w:rFonts w:ascii="Arial" w:hAnsi="Arial"/>
      <w:b w:val="0"/>
      <w:i w:val="0"/>
      <w:caps w:val="0"/>
      <w:smallCaps w:val="0"/>
      <w:color w:val="000000"/>
      <w:spacing w:val="0"/>
      <w:sz w:val="22"/>
      <w:szCs w:val="22"/>
    </w:rPr>
  </w:style>
  <w:style w:type="character" w:customStyle="1" w:styleId="BulletSymbols">
    <w:name w:val="Bullet Symbols"/>
    <w:rsid w:val="004848E5"/>
    <w:rPr>
      <w:rFonts w:ascii="OpenSymbol" w:eastAsia="OpenSymbol" w:hAnsi="OpenSymbol" w:cs="OpenSymbol"/>
    </w:rPr>
  </w:style>
  <w:style w:type="character" w:customStyle="1" w:styleId="JFAbullets">
    <w:name w:val="JFA_bullets"/>
    <w:basedOn w:val="JFAcaracteresregular"/>
    <w:rsid w:val="004848E5"/>
    <w:rPr>
      <w:rFonts w:ascii="Arial" w:eastAsia="Calibri" w:hAnsi="Arial" w:cs="Calibri"/>
      <w:b/>
      <w:bCs/>
      <w:i w:val="0"/>
      <w:caps w:val="0"/>
      <w:smallCaps w:val="0"/>
      <w:color w:val="669900"/>
      <w:spacing w:val="0"/>
      <w:sz w:val="22"/>
      <w:szCs w:val="22"/>
    </w:rPr>
  </w:style>
  <w:style w:type="character" w:customStyle="1" w:styleId="JFAcaractereslocaldata">
    <w:name w:val="JFA_caracteres_local_data"/>
    <w:basedOn w:val="JFAcaracteresregular"/>
    <w:rsid w:val="004848E5"/>
    <w:rPr>
      <w:rFonts w:ascii="Arial" w:hAnsi="Arial"/>
      <w:b w:val="0"/>
      <w:i w:val="0"/>
      <w:caps w:val="0"/>
      <w:smallCaps w:val="0"/>
      <w:color w:val="333333"/>
      <w:spacing w:val="0"/>
      <w:sz w:val="20"/>
      <w:szCs w:val="20"/>
    </w:rPr>
  </w:style>
  <w:style w:type="character" w:customStyle="1" w:styleId="JFAcaracteresassinatura">
    <w:name w:val="JFA_caracteres_assinatura"/>
    <w:basedOn w:val="JFAcaracteresregular"/>
    <w:rsid w:val="004848E5"/>
    <w:rPr>
      <w:rFonts w:ascii="Arial" w:hAnsi="Arial"/>
      <w:b w:val="0"/>
      <w:i w:val="0"/>
      <w:caps w:val="0"/>
      <w:smallCaps w:val="0"/>
      <w:color w:val="333333"/>
      <w:spacing w:val="0"/>
      <w:sz w:val="20"/>
      <w:szCs w:val="20"/>
      <w:shd w:val="clear" w:color="auto" w:fill="auto"/>
    </w:rPr>
  </w:style>
  <w:style w:type="numbering" w:customStyle="1" w:styleId="JFAlistabullets">
    <w:name w:val="JFA_lista_bullets"/>
    <w:basedOn w:val="Semlista"/>
    <w:rsid w:val="004848E5"/>
    <w:pPr>
      <w:numPr>
        <w:numId w:val="1"/>
      </w:numPr>
    </w:pPr>
  </w:style>
  <w:style w:type="paragraph" w:styleId="Corpodetexto">
    <w:name w:val="Body Text"/>
    <w:basedOn w:val="Normal"/>
    <w:link w:val="CorpodetextoCarcter"/>
    <w:rsid w:val="00D20EF2"/>
    <w:pPr>
      <w:widowControl/>
      <w:suppressAutoHyphens w:val="0"/>
      <w:autoSpaceDN/>
      <w:spacing w:after="120"/>
      <w:textAlignment w:val="auto"/>
    </w:pPr>
    <w:rPr>
      <w:rFonts w:ascii="Courier New" w:eastAsia="Times New Roman" w:hAnsi="Courier New" w:cs="Times New Roman"/>
      <w:kern w:val="0"/>
      <w:szCs w:val="20"/>
      <w:lang w:eastAsia="pt-PT" w:bidi="ar-SA"/>
    </w:rPr>
  </w:style>
  <w:style w:type="character" w:customStyle="1" w:styleId="CorpodetextoCarcter">
    <w:name w:val="Corpo de texto Carácter"/>
    <w:basedOn w:val="Tipodeletrapredefinidodopargrafo"/>
    <w:link w:val="Corpodetexto"/>
    <w:rsid w:val="00D20EF2"/>
    <w:rPr>
      <w:rFonts w:ascii="Courier New" w:eastAsia="Times New Roman" w:hAnsi="Courier New" w:cs="Times New Roman"/>
      <w:kern w:val="0"/>
      <w:szCs w:val="20"/>
      <w:lang w:eastAsia="pt-PT" w:bidi="ar-SA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126EC0"/>
  </w:style>
  <w:style w:type="paragraph" w:styleId="PargrafodaLista">
    <w:name w:val="List Paragraph"/>
    <w:basedOn w:val="Normal"/>
    <w:uiPriority w:val="34"/>
    <w:qFormat/>
    <w:rsid w:val="006906BD"/>
    <w:pPr>
      <w:ind w:left="720"/>
      <w:contextualSpacing/>
    </w:pPr>
    <w:rPr>
      <w:rFonts w:cs="Mangal"/>
      <w:szCs w:val="21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80A86"/>
    <w:rPr>
      <w:rFonts w:ascii="Segoe UI" w:hAnsi="Segoe UI" w:cs="Mangal"/>
      <w:sz w:val="18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80A8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3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&#227;o\Desktop\JFA_template_cartaA4.ot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JFA_template_cartaA4.ott</Template>
  <TotalTime>95</TotalTime>
  <Pages>5</Pages>
  <Words>1360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JFA_template_cartaA4</vt:lpstr>
    </vt:vector>
  </TitlesOfParts>
  <Company/>
  <LinksUpToDate>false</LinksUpToDate>
  <CharactersWithSpaces>8692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JFA_template_cartaA4</dc:title>
  <dc:subject>Papel de carta A4</dc:subject>
  <dc:creator>João Correia</dc:creator>
  <cp:lastModifiedBy>LUISA SILVA</cp:lastModifiedBy>
  <cp:revision>55</cp:revision>
  <cp:lastPrinted>2017-12-06T10:58:00Z</cp:lastPrinted>
  <dcterms:created xsi:type="dcterms:W3CDTF">2020-06-23T19:53:00Z</dcterms:created>
  <dcterms:modified xsi:type="dcterms:W3CDTF">2020-06-30T10:46:00Z</dcterms:modified>
</cp:coreProperties>
</file>